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910C" w14:textId="77777777" w:rsidR="00395B18" w:rsidRPr="001E7BCC" w:rsidRDefault="00395B18">
      <w:pPr>
        <w:pStyle w:val="Picture"/>
        <w:tabs>
          <w:tab w:val="left" w:pos="284"/>
        </w:tabs>
        <w:rPr>
          <w:lang w:val="en-GB"/>
        </w:rPr>
      </w:pPr>
    </w:p>
    <w:p w14:paraId="440E2857" w14:textId="77777777" w:rsidR="00395B18" w:rsidRPr="001E7BCC" w:rsidRDefault="0069055F">
      <w:pPr>
        <w:pStyle w:val="Picture"/>
        <w:rPr>
          <w:lang w:val="en-GB"/>
        </w:rPr>
      </w:pPr>
      <w:r w:rsidRPr="001E7BCC">
        <w:rPr>
          <w:noProof/>
          <w:lang w:val="en-GB"/>
        </w:rPr>
        <w:drawing>
          <wp:inline distT="0" distB="0" distL="0" distR="0" wp14:anchorId="04C63A57" wp14:editId="2D20BB15">
            <wp:extent cx="2324100" cy="762000"/>
            <wp:effectExtent l="0" t="0" r="0" b="0"/>
            <wp:docPr id="1073741825" name="officeArt object" descr="ice-black"/>
            <wp:cNvGraphicFramePr/>
            <a:graphic xmlns:a="http://schemas.openxmlformats.org/drawingml/2006/main">
              <a:graphicData uri="http://schemas.openxmlformats.org/drawingml/2006/picture">
                <pic:pic xmlns:pic="http://schemas.openxmlformats.org/drawingml/2006/picture">
                  <pic:nvPicPr>
                    <pic:cNvPr id="1073741825" name="image1.jpg" descr="ice-black"/>
                    <pic:cNvPicPr>
                      <a:picLocks noChangeAspect="1"/>
                    </pic:cNvPicPr>
                  </pic:nvPicPr>
                  <pic:blipFill>
                    <a:blip r:embed="rId11">
                      <a:extLst/>
                    </a:blip>
                    <a:stretch>
                      <a:fillRect/>
                    </a:stretch>
                  </pic:blipFill>
                  <pic:spPr>
                    <a:xfrm>
                      <a:off x="0" y="0"/>
                      <a:ext cx="2324100" cy="762000"/>
                    </a:xfrm>
                    <a:prstGeom prst="rect">
                      <a:avLst/>
                    </a:prstGeom>
                    <a:ln w="12700" cap="flat">
                      <a:noFill/>
                      <a:miter lim="400000"/>
                    </a:ln>
                    <a:effectLst/>
                  </pic:spPr>
                </pic:pic>
              </a:graphicData>
            </a:graphic>
          </wp:inline>
        </w:drawing>
      </w:r>
    </w:p>
    <w:p w14:paraId="6E2E672C" w14:textId="77777777" w:rsidR="00395B18" w:rsidRPr="001E7BCC" w:rsidRDefault="00395B18">
      <w:pPr>
        <w:pStyle w:val="Picture"/>
        <w:rPr>
          <w:lang w:val="en-GB"/>
        </w:rPr>
      </w:pPr>
    </w:p>
    <w:p w14:paraId="05390477" w14:textId="77777777" w:rsidR="00395B18" w:rsidRPr="007F7C58" w:rsidRDefault="00395B18">
      <w:pPr>
        <w:pStyle w:val="Picture"/>
        <w:rPr>
          <w:sz w:val="24"/>
          <w:lang w:val="en-GB"/>
        </w:rPr>
      </w:pPr>
    </w:p>
    <w:p w14:paraId="24D5ACCB" w14:textId="0B228C34" w:rsidR="0028472C" w:rsidRPr="00623D99" w:rsidRDefault="00361934" w:rsidP="00E9008E">
      <w:pPr>
        <w:pStyle w:val="Picture"/>
        <w:pBdr>
          <w:bottom w:val="single" w:sz="12" w:space="0" w:color="000000"/>
        </w:pBdr>
        <w:spacing w:line="259" w:lineRule="auto"/>
        <w:rPr>
          <w:b/>
          <w:sz w:val="24"/>
          <w:lang w:val="en-GB"/>
        </w:rPr>
      </w:pPr>
      <w:r w:rsidRPr="00623D99">
        <w:rPr>
          <w:b/>
          <w:sz w:val="24"/>
          <w:lang w:val="en-GB"/>
        </w:rPr>
        <w:t xml:space="preserve">Advanced Diploma in Research Theory </w:t>
      </w:r>
      <w:r w:rsidR="004704CD" w:rsidRPr="00623D99">
        <w:rPr>
          <w:b/>
          <w:sz w:val="24"/>
          <w:lang w:val="en-GB"/>
        </w:rPr>
        <w:t>&amp; Practice in</w:t>
      </w:r>
      <w:r w:rsidRPr="00623D99">
        <w:rPr>
          <w:b/>
          <w:sz w:val="24"/>
          <w:lang w:val="en-GB"/>
        </w:rPr>
        <w:t xml:space="preserve"> English</w:t>
      </w:r>
      <w:r w:rsidR="00623D99" w:rsidRPr="00623D99">
        <w:rPr>
          <w:b/>
          <w:sz w:val="24"/>
          <w:lang w:val="en-GB"/>
        </w:rPr>
        <w:t xml:space="preserve"> -</w:t>
      </w:r>
      <w:r w:rsidR="004704CD" w:rsidRPr="00623D99">
        <w:rPr>
          <w:b/>
          <w:sz w:val="24"/>
          <w:lang w:val="en-GB"/>
        </w:rPr>
        <w:t xml:space="preserve"> Business Management or Engineering</w:t>
      </w:r>
      <w:r w:rsidR="00623D99" w:rsidRPr="00623D99">
        <w:rPr>
          <w:b/>
          <w:sz w:val="24"/>
          <w:lang w:val="en-GB"/>
        </w:rPr>
        <w:t xml:space="preserve">: </w:t>
      </w:r>
      <w:r w:rsidR="0028472C" w:rsidRPr="00623D99">
        <w:rPr>
          <w:b/>
          <w:sz w:val="24"/>
          <w:lang w:val="en-GB"/>
        </w:rPr>
        <w:t>Supporting Documents</w:t>
      </w:r>
    </w:p>
    <w:p w14:paraId="34529CCC" w14:textId="77777777" w:rsidR="0028472C" w:rsidRPr="004704CD" w:rsidRDefault="0028472C" w:rsidP="00E9008E">
      <w:pPr>
        <w:pStyle w:val="Picture"/>
        <w:pBdr>
          <w:bottom w:val="single" w:sz="12" w:space="0" w:color="000000"/>
        </w:pBdr>
        <w:rPr>
          <w:b/>
          <w:lang w:val="en-GB"/>
        </w:rPr>
      </w:pPr>
    </w:p>
    <w:p w14:paraId="13691EFD" w14:textId="77777777" w:rsidR="00395B18" w:rsidRPr="001E7BCC" w:rsidRDefault="00395B18">
      <w:pPr>
        <w:pStyle w:val="Picture"/>
        <w:rPr>
          <w:lang w:val="en-GB"/>
        </w:rPr>
      </w:pPr>
    </w:p>
    <w:p w14:paraId="42D68629" w14:textId="151F1C94" w:rsidR="00395B18" w:rsidRPr="008A740B" w:rsidRDefault="00BC4A9B" w:rsidP="00C872B0">
      <w:pPr>
        <w:pStyle w:val="Picture"/>
        <w:spacing w:line="259" w:lineRule="auto"/>
        <w:jc w:val="both"/>
        <w:rPr>
          <w:sz w:val="24"/>
          <w:lang w:val="en-GB"/>
        </w:rPr>
      </w:pPr>
      <w:r w:rsidRPr="008A740B">
        <w:rPr>
          <w:sz w:val="24"/>
          <w:lang w:val="en-GB"/>
        </w:rPr>
        <w:t>Applicants are required to submit the following documents before the application deadline.</w:t>
      </w:r>
      <w:r w:rsidR="008A740B">
        <w:rPr>
          <w:sz w:val="24"/>
          <w:lang w:val="en-GB"/>
        </w:rPr>
        <w:t xml:space="preserve"> An application will not be considered complete until all requirements have been met.</w:t>
      </w:r>
    </w:p>
    <w:p w14:paraId="7806E3C4" w14:textId="77777777" w:rsidR="00623D99" w:rsidRPr="001E7BCC" w:rsidRDefault="00623D99">
      <w:pPr>
        <w:pStyle w:val="Picture"/>
        <w:rPr>
          <w:lang w:val="en-GB"/>
        </w:rPr>
      </w:pPr>
    </w:p>
    <w:tbl>
      <w:tblPr>
        <w:tblW w:w="0" w:type="auto"/>
        <w:shd w:val="clear" w:color="auto" w:fill="B8CCE4" w:themeFill="accent1" w:themeFillTint="66"/>
        <w:tblLook w:val="04A0" w:firstRow="1" w:lastRow="0" w:firstColumn="1" w:lastColumn="0" w:noHBand="0" w:noVBand="1"/>
      </w:tblPr>
      <w:tblGrid>
        <w:gridCol w:w="9632"/>
      </w:tblGrid>
      <w:tr w:rsidR="004704CD" w:rsidRPr="001E7BCC" w14:paraId="09A7D5B5" w14:textId="77777777" w:rsidTr="009B1ECC">
        <w:tc>
          <w:tcPr>
            <w:tcW w:w="9855" w:type="dxa"/>
            <w:shd w:val="clear" w:color="auto" w:fill="B8CCE4" w:themeFill="accent1" w:themeFillTint="66"/>
          </w:tcPr>
          <w:p w14:paraId="3D83F056" w14:textId="16FA85C0" w:rsidR="004704CD" w:rsidRPr="001E7BCC" w:rsidRDefault="004704CD" w:rsidP="00F909AC">
            <w:pPr>
              <w:autoSpaceDE w:val="0"/>
              <w:autoSpaceDN w:val="0"/>
              <w:adjustRightInd w:val="0"/>
              <w:rPr>
                <w:rFonts w:ascii="Arial" w:hAnsi="Arial" w:cs="Arial"/>
                <w:b/>
                <w:color w:val="000000"/>
                <w:szCs w:val="22"/>
                <w:lang w:val="en-GB"/>
              </w:rPr>
            </w:pPr>
            <w:r>
              <w:rPr>
                <w:rFonts w:ascii="Arial" w:hAnsi="Arial" w:cs="Arial"/>
                <w:b/>
                <w:color w:val="000000"/>
                <w:szCs w:val="22"/>
                <w:lang w:val="en-GB"/>
              </w:rPr>
              <w:t>Transcripts</w:t>
            </w:r>
          </w:p>
        </w:tc>
      </w:tr>
    </w:tbl>
    <w:p w14:paraId="2EB00AA9" w14:textId="576BDFD8" w:rsidR="004435D7" w:rsidRDefault="0004339E" w:rsidP="00A17C31">
      <w:pPr>
        <w:pStyle w:val="Picture"/>
        <w:spacing w:before="160" w:line="259" w:lineRule="auto"/>
        <w:jc w:val="both"/>
        <w:rPr>
          <w:sz w:val="24"/>
          <w:szCs w:val="40"/>
          <w:lang w:val="en-GB"/>
        </w:rPr>
      </w:pPr>
      <w:r>
        <w:rPr>
          <w:sz w:val="24"/>
          <w:szCs w:val="40"/>
          <w:lang w:val="en-GB"/>
        </w:rPr>
        <w:t>Appli</w:t>
      </w:r>
      <w:r w:rsidR="008A740B">
        <w:rPr>
          <w:sz w:val="24"/>
          <w:szCs w:val="40"/>
          <w:lang w:val="en-GB"/>
        </w:rPr>
        <w:t>cants</w:t>
      </w:r>
      <w:r w:rsidR="0028472C">
        <w:rPr>
          <w:sz w:val="24"/>
          <w:szCs w:val="40"/>
          <w:lang w:val="en-GB"/>
        </w:rPr>
        <w:t xml:space="preserve"> </w:t>
      </w:r>
      <w:r w:rsidR="00111429">
        <w:rPr>
          <w:sz w:val="24"/>
          <w:szCs w:val="40"/>
          <w:lang w:val="en-GB"/>
        </w:rPr>
        <w:t>must</w:t>
      </w:r>
      <w:r w:rsidR="0028472C">
        <w:rPr>
          <w:sz w:val="24"/>
          <w:szCs w:val="40"/>
          <w:lang w:val="en-GB"/>
        </w:rPr>
        <w:t xml:space="preserve"> have completed an undergraduate degree </w:t>
      </w:r>
      <w:r>
        <w:rPr>
          <w:sz w:val="24"/>
          <w:szCs w:val="40"/>
          <w:lang w:val="en-GB"/>
        </w:rPr>
        <w:t>recognised by the University of Cambridge as equivalent to an upper second class (</w:t>
      </w:r>
      <w:r w:rsidR="0028472C">
        <w:rPr>
          <w:sz w:val="24"/>
          <w:szCs w:val="40"/>
          <w:lang w:val="en-GB"/>
        </w:rPr>
        <w:t>2:</w:t>
      </w:r>
      <w:r w:rsidR="00120E1F">
        <w:rPr>
          <w:sz w:val="24"/>
          <w:szCs w:val="40"/>
          <w:lang w:val="en-GB"/>
        </w:rPr>
        <w:t>1</w:t>
      </w:r>
      <w:r>
        <w:rPr>
          <w:sz w:val="24"/>
          <w:szCs w:val="40"/>
          <w:lang w:val="en-GB"/>
        </w:rPr>
        <w:t xml:space="preserve">) degree or higher. </w:t>
      </w:r>
      <w:r w:rsidR="00437CAC">
        <w:rPr>
          <w:sz w:val="24"/>
          <w:szCs w:val="40"/>
          <w:lang w:val="en-GB"/>
        </w:rPr>
        <w:t xml:space="preserve"> An equivalent standard qualification from an overseas university will be accepted. Applicants can confirm whether the equivalent qualification is accepted by visiting</w:t>
      </w:r>
      <w:r w:rsidR="00DB05FF">
        <w:rPr>
          <w:sz w:val="24"/>
          <w:szCs w:val="40"/>
          <w:lang w:val="en-GB"/>
        </w:rPr>
        <w:t>:</w:t>
      </w:r>
      <w:r w:rsidR="004435D7">
        <w:rPr>
          <w:sz w:val="24"/>
          <w:szCs w:val="40"/>
          <w:lang w:val="en-GB"/>
        </w:rPr>
        <w:t xml:space="preserve"> </w:t>
      </w:r>
    </w:p>
    <w:p w14:paraId="2339F243" w14:textId="6D1DC35D" w:rsidR="00437CAC" w:rsidRPr="009508F1" w:rsidRDefault="004933CC" w:rsidP="00C872B0">
      <w:pPr>
        <w:pStyle w:val="Picture"/>
        <w:spacing w:line="259" w:lineRule="auto"/>
        <w:jc w:val="both"/>
        <w:rPr>
          <w:rStyle w:val="Hyperlink0"/>
          <w:rFonts w:eastAsia="Arial" w:cs="Arial"/>
          <w:sz w:val="24"/>
          <w:szCs w:val="24"/>
        </w:rPr>
      </w:pPr>
      <w:hyperlink r:id="rId12" w:history="1">
        <w:r w:rsidR="00BB07DF" w:rsidRPr="009508F1">
          <w:rPr>
            <w:rStyle w:val="Hyperlink0"/>
            <w:rFonts w:eastAsia="Arial" w:cs="Arial"/>
            <w:sz w:val="24"/>
            <w:szCs w:val="24"/>
          </w:rPr>
          <w:t>www.graduate.study.cam.ac.uk/international-qualifications</w:t>
        </w:r>
      </w:hyperlink>
    </w:p>
    <w:p w14:paraId="4D567BDE" w14:textId="77777777" w:rsidR="00437CAC" w:rsidRDefault="00437CAC" w:rsidP="00C872B0">
      <w:pPr>
        <w:pStyle w:val="Picture"/>
        <w:spacing w:line="259" w:lineRule="auto"/>
        <w:jc w:val="both"/>
        <w:rPr>
          <w:sz w:val="24"/>
          <w:szCs w:val="40"/>
          <w:lang w:val="en-GB"/>
        </w:rPr>
      </w:pPr>
    </w:p>
    <w:p w14:paraId="2BFB4FB6" w14:textId="2579B931" w:rsidR="00437CAC" w:rsidRDefault="00437CAC" w:rsidP="00BB07DF">
      <w:pPr>
        <w:pStyle w:val="Picture"/>
        <w:spacing w:line="259" w:lineRule="auto"/>
        <w:jc w:val="both"/>
        <w:rPr>
          <w:sz w:val="24"/>
          <w:szCs w:val="40"/>
          <w:lang w:val="en-GB"/>
        </w:rPr>
      </w:pPr>
      <w:r>
        <w:rPr>
          <w:sz w:val="24"/>
          <w:szCs w:val="40"/>
          <w:lang w:val="en-GB"/>
        </w:rPr>
        <w:t xml:space="preserve">Applicants must ensure that the transcripts provided are the official and original copies issued by the </w:t>
      </w:r>
      <w:r w:rsidR="00032AC4">
        <w:rPr>
          <w:sz w:val="24"/>
          <w:szCs w:val="40"/>
          <w:lang w:val="en-GB"/>
        </w:rPr>
        <w:t>awarding institution or a certified copy. Transcripts must show the final award and this is usually expressed as a class or a Cumulative Grade Points Average (GPA).</w:t>
      </w:r>
    </w:p>
    <w:p w14:paraId="0E964C65" w14:textId="77777777" w:rsidR="003F37CE" w:rsidRDefault="003F37CE" w:rsidP="00437CAC">
      <w:pPr>
        <w:pStyle w:val="Picture"/>
        <w:jc w:val="both"/>
        <w:rPr>
          <w:sz w:val="24"/>
          <w:szCs w:val="40"/>
          <w:lang w:val="en-GB"/>
        </w:rPr>
      </w:pPr>
    </w:p>
    <w:p w14:paraId="54649C63" w14:textId="64543C33" w:rsidR="003F37CE" w:rsidRDefault="003F37CE" w:rsidP="00BB07DF">
      <w:pPr>
        <w:pStyle w:val="Picture"/>
        <w:spacing w:line="259" w:lineRule="auto"/>
        <w:jc w:val="both"/>
        <w:rPr>
          <w:sz w:val="24"/>
          <w:szCs w:val="40"/>
          <w:lang w:val="en-GB"/>
        </w:rPr>
      </w:pPr>
      <w:r w:rsidRPr="003F37CE">
        <w:rPr>
          <w:sz w:val="24"/>
          <w:szCs w:val="40"/>
          <w:lang w:val="en-GB"/>
        </w:rPr>
        <w:t xml:space="preserve">A verified/certified copy of a document means that a photocopy of the original document has been taken and then subsequently stamped with a verification stamp by a recognised body.  </w:t>
      </w:r>
    </w:p>
    <w:p w14:paraId="6C961A1E" w14:textId="77777777" w:rsidR="00437CAC" w:rsidRDefault="00437CAC" w:rsidP="00BB07DF">
      <w:pPr>
        <w:pStyle w:val="Picture"/>
        <w:spacing w:line="259" w:lineRule="auto"/>
        <w:jc w:val="both"/>
        <w:rPr>
          <w:sz w:val="24"/>
          <w:szCs w:val="40"/>
          <w:lang w:val="en-GB"/>
        </w:rPr>
      </w:pPr>
    </w:p>
    <w:p w14:paraId="235BA09E" w14:textId="6A961CC5" w:rsidR="00437CAC" w:rsidRPr="00437CAC" w:rsidRDefault="00032AC4" w:rsidP="00437CAC">
      <w:pPr>
        <w:pStyle w:val="Picture"/>
        <w:jc w:val="both"/>
        <w:rPr>
          <w:sz w:val="24"/>
          <w:szCs w:val="40"/>
          <w:lang w:val="en-GB"/>
        </w:rPr>
      </w:pPr>
      <w:r>
        <w:rPr>
          <w:sz w:val="24"/>
          <w:szCs w:val="40"/>
          <w:lang w:val="en-GB"/>
        </w:rPr>
        <w:t>Certified copies of a transcript must be completed by</w:t>
      </w:r>
      <w:r w:rsidR="00572272">
        <w:rPr>
          <w:sz w:val="24"/>
          <w:szCs w:val="40"/>
          <w:lang w:val="en-GB"/>
        </w:rPr>
        <w:t xml:space="preserve"> one of</w:t>
      </w:r>
      <w:r w:rsidR="00386174">
        <w:rPr>
          <w:sz w:val="24"/>
          <w:szCs w:val="40"/>
          <w:lang w:val="en-GB"/>
        </w:rPr>
        <w:t xml:space="preserve"> the following</w:t>
      </w:r>
      <w:r w:rsidR="00437CAC" w:rsidRPr="00437CAC">
        <w:rPr>
          <w:sz w:val="24"/>
          <w:szCs w:val="40"/>
          <w:lang w:val="en-GB"/>
        </w:rPr>
        <w:t>:</w:t>
      </w:r>
    </w:p>
    <w:p w14:paraId="0D2D95DC" w14:textId="77777777" w:rsidR="00437CAC" w:rsidRPr="00437CAC" w:rsidRDefault="00437CAC" w:rsidP="00437CAC">
      <w:pPr>
        <w:pStyle w:val="Picture"/>
        <w:jc w:val="both"/>
        <w:rPr>
          <w:sz w:val="24"/>
          <w:szCs w:val="40"/>
          <w:lang w:val="en-GB"/>
        </w:rPr>
      </w:pPr>
    </w:p>
    <w:p w14:paraId="28DABED6" w14:textId="77777777" w:rsidR="00437CAC" w:rsidRPr="00437CAC" w:rsidRDefault="00437CAC" w:rsidP="00BB07DF">
      <w:pPr>
        <w:pStyle w:val="Picture"/>
        <w:numPr>
          <w:ilvl w:val="0"/>
          <w:numId w:val="25"/>
        </w:numPr>
        <w:spacing w:line="259" w:lineRule="auto"/>
        <w:ind w:left="714" w:hanging="357"/>
        <w:jc w:val="both"/>
        <w:rPr>
          <w:sz w:val="24"/>
          <w:szCs w:val="40"/>
          <w:lang w:val="en-GB"/>
        </w:rPr>
      </w:pPr>
      <w:r w:rsidRPr="00437CAC">
        <w:rPr>
          <w:sz w:val="24"/>
          <w:szCs w:val="40"/>
          <w:lang w:val="en-GB"/>
        </w:rPr>
        <w:t>the institution which issued the original document</w:t>
      </w:r>
    </w:p>
    <w:p w14:paraId="6AD7EE22" w14:textId="77777777" w:rsidR="00437CAC" w:rsidRPr="00437CAC" w:rsidRDefault="00437CAC" w:rsidP="00BB07DF">
      <w:pPr>
        <w:pStyle w:val="Picture"/>
        <w:numPr>
          <w:ilvl w:val="0"/>
          <w:numId w:val="25"/>
        </w:numPr>
        <w:spacing w:line="259" w:lineRule="auto"/>
        <w:ind w:left="714" w:hanging="357"/>
        <w:jc w:val="both"/>
        <w:rPr>
          <w:sz w:val="24"/>
          <w:szCs w:val="40"/>
          <w:lang w:val="en-GB"/>
        </w:rPr>
      </w:pPr>
      <w:r w:rsidRPr="00437CAC">
        <w:rPr>
          <w:sz w:val="24"/>
          <w:szCs w:val="40"/>
          <w:lang w:val="en-GB"/>
        </w:rPr>
        <w:t>a lawyer/solicitor/attorney</w:t>
      </w:r>
    </w:p>
    <w:p w14:paraId="78D778BF" w14:textId="77777777" w:rsidR="00437CAC" w:rsidRPr="00437CAC" w:rsidRDefault="00437CAC" w:rsidP="00BB07DF">
      <w:pPr>
        <w:pStyle w:val="Picture"/>
        <w:numPr>
          <w:ilvl w:val="0"/>
          <w:numId w:val="25"/>
        </w:numPr>
        <w:spacing w:line="259" w:lineRule="auto"/>
        <w:ind w:left="714" w:hanging="357"/>
        <w:jc w:val="both"/>
        <w:rPr>
          <w:sz w:val="24"/>
          <w:szCs w:val="40"/>
          <w:lang w:val="en-GB"/>
        </w:rPr>
      </w:pPr>
      <w:r w:rsidRPr="00437CAC">
        <w:rPr>
          <w:sz w:val="24"/>
          <w:szCs w:val="40"/>
          <w:lang w:val="en-GB"/>
        </w:rPr>
        <w:t>the British Council</w:t>
      </w:r>
    </w:p>
    <w:p w14:paraId="5574E795" w14:textId="7D4034E3" w:rsidR="00437CAC" w:rsidRDefault="00437CAC" w:rsidP="00BB07DF">
      <w:pPr>
        <w:pStyle w:val="Picture"/>
        <w:numPr>
          <w:ilvl w:val="0"/>
          <w:numId w:val="25"/>
        </w:numPr>
        <w:spacing w:line="259" w:lineRule="auto"/>
        <w:ind w:left="714" w:hanging="357"/>
        <w:jc w:val="both"/>
        <w:rPr>
          <w:sz w:val="24"/>
          <w:szCs w:val="40"/>
          <w:lang w:val="en-GB"/>
        </w:rPr>
      </w:pPr>
      <w:r w:rsidRPr="00437CAC">
        <w:rPr>
          <w:sz w:val="24"/>
          <w:szCs w:val="40"/>
          <w:lang w:val="en-GB"/>
        </w:rPr>
        <w:t>a commissioner for oaths</w:t>
      </w:r>
    </w:p>
    <w:p w14:paraId="50DF4C03" w14:textId="77777777" w:rsidR="00437CAC" w:rsidRDefault="00437CAC" w:rsidP="00437CAC">
      <w:pPr>
        <w:pStyle w:val="Picture"/>
        <w:jc w:val="both"/>
        <w:rPr>
          <w:sz w:val="24"/>
          <w:szCs w:val="40"/>
          <w:lang w:val="en-GB"/>
        </w:rPr>
      </w:pPr>
    </w:p>
    <w:p w14:paraId="22A432EB" w14:textId="643681E1" w:rsidR="00264A8F" w:rsidRDefault="00437CAC" w:rsidP="00BB07DF">
      <w:pPr>
        <w:pStyle w:val="Picture"/>
        <w:spacing w:line="259" w:lineRule="auto"/>
        <w:jc w:val="both"/>
        <w:rPr>
          <w:sz w:val="24"/>
          <w:szCs w:val="40"/>
          <w:lang w:val="en-GB"/>
        </w:rPr>
      </w:pPr>
      <w:r w:rsidRPr="00437CAC">
        <w:rPr>
          <w:sz w:val="24"/>
          <w:szCs w:val="40"/>
          <w:lang w:val="en-GB"/>
        </w:rPr>
        <w:t>If your documents are not in English, you must also upload a full translation of each document, prep</w:t>
      </w:r>
      <w:r w:rsidR="00882CAE">
        <w:rPr>
          <w:sz w:val="24"/>
          <w:szCs w:val="40"/>
          <w:lang w:val="en-GB"/>
        </w:rPr>
        <w:t xml:space="preserve">ared by a registered translator. This document must be </w:t>
      </w:r>
      <w:r w:rsidR="001B27CE">
        <w:rPr>
          <w:sz w:val="24"/>
          <w:szCs w:val="40"/>
          <w:lang w:val="en-GB"/>
        </w:rPr>
        <w:t>uploaded in the Applicant</w:t>
      </w:r>
      <w:r w:rsidR="00882CAE" w:rsidRPr="00882CAE">
        <w:rPr>
          <w:sz w:val="24"/>
          <w:szCs w:val="40"/>
          <w:lang w:val="en-GB"/>
        </w:rPr>
        <w:t xml:space="preserve"> </w:t>
      </w:r>
      <w:r w:rsidR="001B27CE">
        <w:rPr>
          <w:sz w:val="24"/>
          <w:szCs w:val="40"/>
          <w:lang w:val="en-GB"/>
        </w:rPr>
        <w:t>P</w:t>
      </w:r>
      <w:r w:rsidR="00882CAE" w:rsidRPr="00882CAE">
        <w:rPr>
          <w:sz w:val="24"/>
          <w:szCs w:val="40"/>
          <w:lang w:val="en-GB"/>
        </w:rPr>
        <w:t>ortal with the original copy as one document.</w:t>
      </w:r>
    </w:p>
    <w:p w14:paraId="154C1A90" w14:textId="1AB282F4" w:rsidR="00395B18" w:rsidRPr="0028472C" w:rsidRDefault="00437CAC">
      <w:pPr>
        <w:pStyle w:val="Picture"/>
        <w:rPr>
          <w:sz w:val="24"/>
          <w:szCs w:val="40"/>
          <w:lang w:val="en-GB"/>
        </w:rPr>
      </w:pPr>
      <w:r>
        <w:rPr>
          <w:sz w:val="24"/>
          <w:szCs w:val="40"/>
          <w:lang w:val="en-GB"/>
        </w:rPr>
        <w:t xml:space="preserve"> </w:t>
      </w:r>
    </w:p>
    <w:tbl>
      <w:tblPr>
        <w:tblW w:w="0" w:type="auto"/>
        <w:shd w:val="clear" w:color="auto" w:fill="B8CCE4" w:themeFill="accent1" w:themeFillTint="66"/>
        <w:tblLook w:val="04A0" w:firstRow="1" w:lastRow="0" w:firstColumn="1" w:lastColumn="0" w:noHBand="0" w:noVBand="1"/>
      </w:tblPr>
      <w:tblGrid>
        <w:gridCol w:w="9632"/>
      </w:tblGrid>
      <w:tr w:rsidR="004704CD" w:rsidRPr="001E7BCC" w14:paraId="5F65F619" w14:textId="77777777" w:rsidTr="00671824">
        <w:tc>
          <w:tcPr>
            <w:tcW w:w="9855" w:type="dxa"/>
            <w:shd w:val="clear" w:color="auto" w:fill="B8CCE4" w:themeFill="accent1" w:themeFillTint="66"/>
          </w:tcPr>
          <w:p w14:paraId="0B15D3AB" w14:textId="7456FA77" w:rsidR="004704CD" w:rsidRPr="001E7BCC" w:rsidRDefault="004704CD" w:rsidP="009B1ECC">
            <w:pPr>
              <w:shd w:val="clear" w:color="auto" w:fill="B8CCE4" w:themeFill="accent1" w:themeFillTint="66"/>
              <w:autoSpaceDE w:val="0"/>
              <w:autoSpaceDN w:val="0"/>
              <w:adjustRightInd w:val="0"/>
              <w:rPr>
                <w:rFonts w:ascii="Arial" w:hAnsi="Arial" w:cs="Arial"/>
                <w:b/>
                <w:color w:val="000000"/>
                <w:szCs w:val="22"/>
                <w:lang w:val="en-GB"/>
              </w:rPr>
            </w:pPr>
            <w:r>
              <w:rPr>
                <w:rFonts w:ascii="Arial" w:hAnsi="Arial" w:cs="Arial"/>
                <w:b/>
                <w:color w:val="000000"/>
                <w:szCs w:val="22"/>
                <w:lang w:val="en-GB"/>
              </w:rPr>
              <w:t>Degree Certificate</w:t>
            </w:r>
          </w:p>
        </w:tc>
      </w:tr>
    </w:tbl>
    <w:p w14:paraId="23E9D4B8" w14:textId="5CB33169" w:rsidR="004704CD" w:rsidRDefault="00032AC4" w:rsidP="00A17C31">
      <w:pPr>
        <w:pStyle w:val="Picture"/>
        <w:spacing w:before="160" w:line="259" w:lineRule="auto"/>
        <w:jc w:val="both"/>
        <w:rPr>
          <w:sz w:val="24"/>
          <w:szCs w:val="40"/>
          <w:lang w:val="en-GB"/>
        </w:rPr>
      </w:pPr>
      <w:r w:rsidRPr="00032AC4">
        <w:rPr>
          <w:sz w:val="24"/>
          <w:szCs w:val="40"/>
          <w:lang w:val="en-GB"/>
        </w:rPr>
        <w:t>Applicants</w:t>
      </w:r>
      <w:r>
        <w:rPr>
          <w:sz w:val="24"/>
          <w:szCs w:val="40"/>
          <w:lang w:val="en-GB"/>
        </w:rPr>
        <w:t xml:space="preserve"> must provide </w:t>
      </w:r>
      <w:r w:rsidR="003F37CE">
        <w:rPr>
          <w:sz w:val="24"/>
          <w:szCs w:val="40"/>
          <w:lang w:val="en-GB"/>
        </w:rPr>
        <w:t>a scanned copy of the</w:t>
      </w:r>
      <w:r w:rsidR="00B63524">
        <w:rPr>
          <w:sz w:val="24"/>
          <w:szCs w:val="40"/>
          <w:lang w:val="en-GB"/>
        </w:rPr>
        <w:t>ir</w:t>
      </w:r>
      <w:r w:rsidR="003F37CE">
        <w:rPr>
          <w:sz w:val="24"/>
          <w:szCs w:val="40"/>
          <w:lang w:val="en-GB"/>
        </w:rPr>
        <w:t xml:space="preserve"> original undergraduate degree or equivalent qualification awarded. This document must show the awarding institution, the full name of the award and the date awarded.</w:t>
      </w:r>
    </w:p>
    <w:p w14:paraId="0E901AB5" w14:textId="77777777" w:rsidR="00E30913" w:rsidRDefault="00E30913" w:rsidP="00BB07DF">
      <w:pPr>
        <w:pStyle w:val="Picture"/>
        <w:spacing w:line="259" w:lineRule="auto"/>
        <w:jc w:val="both"/>
        <w:rPr>
          <w:sz w:val="24"/>
          <w:szCs w:val="40"/>
          <w:lang w:val="en-GB"/>
        </w:rPr>
      </w:pPr>
    </w:p>
    <w:p w14:paraId="49A2FBA2" w14:textId="2AD89CB3" w:rsidR="00E30913" w:rsidRPr="00E30913" w:rsidRDefault="00E30913" w:rsidP="00E30913">
      <w:pPr>
        <w:spacing w:line="259" w:lineRule="auto"/>
        <w:rPr>
          <w:rFonts w:ascii="Arial" w:hAnsi="Arial" w:cs="Arial Unicode MS"/>
          <w:color w:val="000000"/>
          <w:szCs w:val="40"/>
          <w:u w:color="000000"/>
          <w:lang w:val="en-GB" w:eastAsia="en-GB"/>
        </w:rPr>
      </w:pPr>
      <w:r w:rsidRPr="00E30913">
        <w:rPr>
          <w:rFonts w:ascii="Arial" w:hAnsi="Arial" w:cs="Arial Unicode MS"/>
          <w:color w:val="000000"/>
          <w:szCs w:val="40"/>
          <w:u w:color="000000"/>
          <w:lang w:val="en-GB" w:eastAsia="en-GB"/>
        </w:rPr>
        <w:t xml:space="preserve">For applicants who are in their final year at the time of application and have therefore not yet completed their degree, </w:t>
      </w:r>
      <w:r w:rsidR="0066311F">
        <w:rPr>
          <w:rFonts w:ascii="Arial" w:hAnsi="Arial" w:cs="Arial Unicode MS"/>
          <w:color w:val="000000"/>
          <w:szCs w:val="40"/>
          <w:u w:color="000000"/>
          <w:lang w:val="en-GB" w:eastAsia="en-GB"/>
        </w:rPr>
        <w:t>latest or current</w:t>
      </w:r>
      <w:r w:rsidRPr="00E30913">
        <w:rPr>
          <w:rFonts w:ascii="Arial" w:hAnsi="Arial" w:cs="Arial Unicode MS"/>
          <w:color w:val="000000"/>
          <w:szCs w:val="40"/>
          <w:u w:color="000000"/>
          <w:lang w:val="en-GB" w:eastAsia="en-GB"/>
        </w:rPr>
        <w:t xml:space="preserve"> transcripts should be provided</w:t>
      </w:r>
      <w:r w:rsidR="0066311F">
        <w:rPr>
          <w:rFonts w:ascii="Arial" w:hAnsi="Arial" w:cs="Arial Unicode MS"/>
          <w:color w:val="000000"/>
          <w:szCs w:val="40"/>
          <w:u w:color="000000"/>
          <w:lang w:val="en-GB" w:eastAsia="en-GB"/>
        </w:rPr>
        <w:t>. A complete transcript and degree certificate will be required by June 202</w:t>
      </w:r>
      <w:r w:rsidR="00434050">
        <w:rPr>
          <w:rFonts w:ascii="Arial" w:hAnsi="Arial" w:cs="Arial Unicode MS"/>
          <w:color w:val="000000"/>
          <w:szCs w:val="40"/>
          <w:u w:color="000000"/>
          <w:lang w:val="en-GB" w:eastAsia="en-GB"/>
        </w:rPr>
        <w:t>1</w:t>
      </w:r>
      <w:r w:rsidR="0066311F">
        <w:rPr>
          <w:rFonts w:ascii="Arial" w:hAnsi="Arial" w:cs="Arial Unicode MS"/>
          <w:color w:val="000000"/>
          <w:szCs w:val="40"/>
          <w:u w:color="000000"/>
          <w:lang w:val="en-GB" w:eastAsia="en-GB"/>
        </w:rPr>
        <w:t xml:space="preserve"> in order to fulfil offer conditions.</w:t>
      </w:r>
    </w:p>
    <w:p w14:paraId="495D3891" w14:textId="77777777" w:rsidR="00E30913" w:rsidRDefault="00E30913" w:rsidP="00BB07DF">
      <w:pPr>
        <w:pStyle w:val="Picture"/>
        <w:spacing w:line="259" w:lineRule="auto"/>
        <w:jc w:val="both"/>
        <w:rPr>
          <w:sz w:val="24"/>
          <w:szCs w:val="40"/>
          <w:lang w:val="en-GB"/>
        </w:rPr>
      </w:pPr>
    </w:p>
    <w:p w14:paraId="3DF61259" w14:textId="16DBB3BD" w:rsidR="00116522" w:rsidRDefault="003F37CE" w:rsidP="00E30913">
      <w:pPr>
        <w:pStyle w:val="Picture"/>
        <w:spacing w:line="259" w:lineRule="auto"/>
        <w:jc w:val="both"/>
        <w:rPr>
          <w:sz w:val="24"/>
          <w:szCs w:val="40"/>
          <w:lang w:val="en-GB"/>
        </w:rPr>
      </w:pPr>
      <w:r w:rsidRPr="00437CAC">
        <w:rPr>
          <w:sz w:val="24"/>
          <w:szCs w:val="40"/>
          <w:lang w:val="en-GB"/>
        </w:rPr>
        <w:lastRenderedPageBreak/>
        <w:t>If your documents are not in English, you must also upload a full translation of each document, prepared by a registered translator.</w:t>
      </w:r>
      <w:r w:rsidR="00882CAE">
        <w:rPr>
          <w:sz w:val="24"/>
          <w:szCs w:val="40"/>
          <w:lang w:val="en-GB"/>
        </w:rPr>
        <w:t xml:space="preserve"> This document must be </w:t>
      </w:r>
      <w:r w:rsidR="00882CAE" w:rsidRPr="00882CAE">
        <w:rPr>
          <w:sz w:val="24"/>
          <w:szCs w:val="40"/>
          <w:lang w:val="en-GB"/>
        </w:rPr>
        <w:t>uploaded in the Applicant</w:t>
      </w:r>
      <w:r w:rsidR="001B27CE">
        <w:rPr>
          <w:sz w:val="24"/>
          <w:szCs w:val="40"/>
          <w:lang w:val="en-GB"/>
        </w:rPr>
        <w:t xml:space="preserve"> P</w:t>
      </w:r>
      <w:r w:rsidR="00447A37">
        <w:rPr>
          <w:sz w:val="24"/>
          <w:szCs w:val="40"/>
          <w:lang w:val="en-GB"/>
        </w:rPr>
        <w:t>ortal with the original copy.</w:t>
      </w:r>
    </w:p>
    <w:p w14:paraId="058B1FA6" w14:textId="77777777" w:rsidR="002353CC" w:rsidRDefault="002353CC" w:rsidP="00E30913">
      <w:pPr>
        <w:pStyle w:val="Picture"/>
        <w:spacing w:line="259" w:lineRule="auto"/>
        <w:jc w:val="both"/>
      </w:pPr>
    </w:p>
    <w:tbl>
      <w:tblPr>
        <w:tblW w:w="0" w:type="auto"/>
        <w:shd w:val="clear" w:color="auto" w:fill="B8CCE4" w:themeFill="accent1" w:themeFillTint="66"/>
        <w:tblLook w:val="04A0" w:firstRow="1" w:lastRow="0" w:firstColumn="1" w:lastColumn="0" w:noHBand="0" w:noVBand="1"/>
      </w:tblPr>
      <w:tblGrid>
        <w:gridCol w:w="9632"/>
      </w:tblGrid>
      <w:tr w:rsidR="004704CD" w:rsidRPr="001E7BCC" w14:paraId="45966E8F" w14:textId="77777777" w:rsidTr="005B1302">
        <w:tc>
          <w:tcPr>
            <w:tcW w:w="9632" w:type="dxa"/>
            <w:shd w:val="clear" w:color="auto" w:fill="B8CCE4" w:themeFill="accent1" w:themeFillTint="66"/>
          </w:tcPr>
          <w:p w14:paraId="5B7C2B4F" w14:textId="2E3EE579" w:rsidR="004704CD" w:rsidRPr="001E7BCC" w:rsidRDefault="0028472C" w:rsidP="009B1ECC">
            <w:pPr>
              <w:shd w:val="clear" w:color="auto" w:fill="B8CCE4" w:themeFill="accent1" w:themeFillTint="66"/>
              <w:autoSpaceDE w:val="0"/>
              <w:autoSpaceDN w:val="0"/>
              <w:adjustRightInd w:val="0"/>
              <w:rPr>
                <w:rFonts w:ascii="Arial" w:hAnsi="Arial" w:cs="Arial"/>
                <w:b/>
                <w:color w:val="000000"/>
                <w:szCs w:val="22"/>
                <w:lang w:val="en-GB"/>
              </w:rPr>
            </w:pPr>
            <w:r>
              <w:rPr>
                <w:rFonts w:ascii="Arial" w:hAnsi="Arial" w:cs="Arial"/>
                <w:b/>
                <w:color w:val="000000"/>
                <w:szCs w:val="22"/>
                <w:lang w:val="en-GB"/>
              </w:rPr>
              <w:t xml:space="preserve">English </w:t>
            </w:r>
            <w:r w:rsidR="004704CD">
              <w:rPr>
                <w:rFonts w:ascii="Arial" w:hAnsi="Arial" w:cs="Arial"/>
                <w:b/>
                <w:color w:val="000000"/>
                <w:szCs w:val="22"/>
                <w:lang w:val="en-GB"/>
              </w:rPr>
              <w:t>Language Assessment</w:t>
            </w:r>
          </w:p>
        </w:tc>
      </w:tr>
    </w:tbl>
    <w:p w14:paraId="7B33DB8D" w14:textId="5039469E" w:rsidR="003F37CE" w:rsidRPr="00111429" w:rsidRDefault="003F37CE" w:rsidP="0058395B">
      <w:pPr>
        <w:pStyle w:val="Picture"/>
        <w:spacing w:before="160" w:line="259" w:lineRule="auto"/>
        <w:jc w:val="both"/>
        <w:rPr>
          <w:rStyle w:val="subfielddata"/>
          <w:b/>
          <w:color w:val="auto"/>
          <w:sz w:val="24"/>
          <w:szCs w:val="28"/>
          <w:u w:color="FF0000"/>
          <w:lang w:val="en-GB"/>
        </w:rPr>
      </w:pPr>
      <w:r w:rsidRPr="00E5450B">
        <w:rPr>
          <w:rStyle w:val="subfielddata"/>
          <w:b/>
          <w:color w:val="auto"/>
          <w:sz w:val="24"/>
          <w:szCs w:val="28"/>
          <w:u w:color="FF0000"/>
          <w:lang w:val="en-GB"/>
        </w:rPr>
        <w:t>All applicants are</w:t>
      </w:r>
      <w:r>
        <w:rPr>
          <w:rStyle w:val="subfielddata"/>
          <w:color w:val="auto"/>
          <w:sz w:val="24"/>
          <w:szCs w:val="28"/>
          <w:u w:color="FF0000"/>
          <w:lang w:val="en-GB"/>
        </w:rPr>
        <w:t xml:space="preserve"> </w:t>
      </w:r>
      <w:r w:rsidRPr="00E5450B">
        <w:rPr>
          <w:rStyle w:val="subfielddata"/>
          <w:b/>
          <w:color w:val="auto"/>
          <w:sz w:val="24"/>
          <w:szCs w:val="28"/>
          <w:u w:color="FF0000"/>
          <w:lang w:val="en-GB"/>
        </w:rPr>
        <w:t xml:space="preserve">required </w:t>
      </w:r>
      <w:r>
        <w:rPr>
          <w:rStyle w:val="subfielddata"/>
          <w:color w:val="auto"/>
          <w:sz w:val="24"/>
          <w:szCs w:val="28"/>
          <w:u w:color="FF0000"/>
          <w:lang w:val="en-GB"/>
        </w:rPr>
        <w:t xml:space="preserve">to complete an English competence test </w:t>
      </w:r>
      <w:r w:rsidR="00147887">
        <w:rPr>
          <w:rStyle w:val="subfielddata"/>
          <w:color w:val="auto"/>
          <w:sz w:val="24"/>
          <w:szCs w:val="28"/>
          <w:u w:color="FF0000"/>
          <w:lang w:val="en-GB"/>
        </w:rPr>
        <w:t xml:space="preserve">and submit </w:t>
      </w:r>
      <w:r w:rsidR="009216A5">
        <w:rPr>
          <w:rStyle w:val="subfielddata"/>
          <w:color w:val="auto"/>
          <w:sz w:val="24"/>
          <w:szCs w:val="28"/>
          <w:u w:color="FF0000"/>
          <w:lang w:val="en-GB"/>
        </w:rPr>
        <w:t xml:space="preserve">a valid </w:t>
      </w:r>
      <w:r w:rsidR="00147887">
        <w:rPr>
          <w:rStyle w:val="subfielddata"/>
          <w:color w:val="auto"/>
          <w:sz w:val="24"/>
          <w:szCs w:val="28"/>
          <w:u w:color="FF0000"/>
          <w:lang w:val="en-GB"/>
        </w:rPr>
        <w:t xml:space="preserve">result </w:t>
      </w:r>
      <w:r>
        <w:rPr>
          <w:rStyle w:val="subfielddata"/>
          <w:color w:val="auto"/>
          <w:sz w:val="24"/>
          <w:szCs w:val="28"/>
          <w:u w:color="FF0000"/>
          <w:lang w:val="en-GB"/>
        </w:rPr>
        <w:t>at application stage.</w:t>
      </w:r>
      <w:r w:rsidR="00BC4A9B">
        <w:rPr>
          <w:rStyle w:val="subfielddata"/>
          <w:color w:val="auto"/>
          <w:sz w:val="24"/>
          <w:szCs w:val="28"/>
          <w:u w:color="FF0000"/>
          <w:lang w:val="en-GB"/>
        </w:rPr>
        <w:t xml:space="preserve"> This is a requirement of the admissions process.</w:t>
      </w:r>
      <w:r w:rsidR="00111429">
        <w:rPr>
          <w:rStyle w:val="subfielddata"/>
          <w:color w:val="auto"/>
          <w:sz w:val="24"/>
          <w:szCs w:val="28"/>
          <w:u w:color="FF0000"/>
          <w:lang w:val="en-GB"/>
        </w:rPr>
        <w:t xml:space="preserve"> </w:t>
      </w:r>
      <w:r w:rsidR="00111429" w:rsidRPr="00111429">
        <w:rPr>
          <w:rStyle w:val="subfielddata"/>
          <w:b/>
          <w:color w:val="auto"/>
          <w:sz w:val="24"/>
          <w:szCs w:val="28"/>
          <w:u w:color="FF0000"/>
          <w:lang w:val="en-GB"/>
        </w:rPr>
        <w:t>We do not</w:t>
      </w:r>
      <w:r w:rsidR="0008059F" w:rsidRPr="00111429">
        <w:rPr>
          <w:rStyle w:val="subfielddata"/>
          <w:b/>
          <w:color w:val="auto"/>
          <w:sz w:val="24"/>
          <w:szCs w:val="28"/>
          <w:u w:color="FF0000"/>
          <w:lang w:val="en-GB"/>
        </w:rPr>
        <w:t xml:space="preserve"> provide language test waivers for this programme.</w:t>
      </w:r>
    </w:p>
    <w:p w14:paraId="7258E58D" w14:textId="77777777" w:rsidR="003F37CE" w:rsidRDefault="003F37CE" w:rsidP="00A15FEB">
      <w:pPr>
        <w:pStyle w:val="Picture"/>
        <w:spacing w:line="259" w:lineRule="auto"/>
        <w:jc w:val="both"/>
        <w:rPr>
          <w:rStyle w:val="subfielddata"/>
          <w:color w:val="auto"/>
          <w:sz w:val="24"/>
          <w:szCs w:val="28"/>
          <w:u w:color="FF0000"/>
          <w:lang w:val="en-GB"/>
        </w:rPr>
      </w:pPr>
    </w:p>
    <w:p w14:paraId="06DAD7E4" w14:textId="09EF0CDA" w:rsidR="00264A8F" w:rsidRDefault="003F37CE" w:rsidP="00A15FEB">
      <w:pPr>
        <w:pStyle w:val="Picture"/>
        <w:spacing w:line="259" w:lineRule="auto"/>
        <w:jc w:val="both"/>
        <w:rPr>
          <w:rStyle w:val="subfielddata"/>
          <w:color w:val="auto"/>
          <w:sz w:val="24"/>
          <w:szCs w:val="28"/>
          <w:u w:color="FF0000"/>
          <w:lang w:val="en-GB"/>
        </w:rPr>
      </w:pPr>
      <w:r>
        <w:rPr>
          <w:rStyle w:val="subfielddata"/>
          <w:color w:val="auto"/>
          <w:sz w:val="24"/>
          <w:szCs w:val="28"/>
          <w:u w:color="FF0000"/>
          <w:lang w:val="en-GB"/>
        </w:rPr>
        <w:t xml:space="preserve">There can be long waiting times </w:t>
      </w:r>
      <w:r w:rsidR="0008059F">
        <w:rPr>
          <w:rStyle w:val="subfielddata"/>
          <w:color w:val="auto"/>
          <w:sz w:val="24"/>
          <w:szCs w:val="28"/>
          <w:u w:color="FF0000"/>
          <w:lang w:val="en-GB"/>
        </w:rPr>
        <w:t>for a language t</w:t>
      </w:r>
      <w:r w:rsidRPr="003F37CE">
        <w:rPr>
          <w:rStyle w:val="subfielddata"/>
          <w:color w:val="auto"/>
          <w:sz w:val="24"/>
          <w:szCs w:val="28"/>
          <w:u w:color="FF0000"/>
          <w:lang w:val="en-GB"/>
        </w:rPr>
        <w:t xml:space="preserve">est place, so you should make arrangements to take a test as soon as possible, and to allow time for a retest </w:t>
      </w:r>
      <w:r>
        <w:rPr>
          <w:rStyle w:val="subfielddata"/>
          <w:color w:val="auto"/>
          <w:sz w:val="24"/>
          <w:szCs w:val="28"/>
          <w:u w:color="FF0000"/>
          <w:lang w:val="en-GB"/>
        </w:rPr>
        <w:t xml:space="preserve">if </w:t>
      </w:r>
      <w:r w:rsidRPr="003F37CE">
        <w:rPr>
          <w:rStyle w:val="subfielddata"/>
          <w:color w:val="auto"/>
          <w:sz w:val="24"/>
          <w:szCs w:val="28"/>
          <w:u w:color="FF0000"/>
          <w:lang w:val="en-GB"/>
        </w:rPr>
        <w:t>required.</w:t>
      </w:r>
    </w:p>
    <w:p w14:paraId="3BAD559D" w14:textId="1498EF91" w:rsidR="003F37CE" w:rsidRDefault="003F37CE" w:rsidP="00A15FEB">
      <w:pPr>
        <w:pStyle w:val="Picture"/>
        <w:spacing w:line="259" w:lineRule="auto"/>
        <w:jc w:val="both"/>
        <w:rPr>
          <w:rStyle w:val="subfielddata"/>
          <w:color w:val="auto"/>
          <w:sz w:val="24"/>
          <w:szCs w:val="28"/>
          <w:u w:color="FF0000"/>
          <w:lang w:val="en-GB"/>
        </w:rPr>
      </w:pPr>
      <w:r>
        <w:rPr>
          <w:rStyle w:val="subfielddata"/>
          <w:color w:val="auto"/>
          <w:sz w:val="24"/>
          <w:szCs w:val="28"/>
          <w:u w:color="FF0000"/>
          <w:lang w:val="en-GB"/>
        </w:rPr>
        <w:t xml:space="preserve">  </w:t>
      </w:r>
    </w:p>
    <w:p w14:paraId="0B0BC196" w14:textId="71985BDF" w:rsidR="003F37CE" w:rsidRDefault="003F37CE" w:rsidP="00A15FEB">
      <w:pPr>
        <w:pStyle w:val="Picture"/>
        <w:spacing w:line="259" w:lineRule="auto"/>
        <w:jc w:val="both"/>
        <w:rPr>
          <w:rStyle w:val="subfielddata"/>
          <w:color w:val="auto"/>
          <w:sz w:val="24"/>
          <w:szCs w:val="28"/>
          <w:u w:color="FF0000"/>
          <w:lang w:val="en-GB"/>
        </w:rPr>
      </w:pPr>
      <w:r>
        <w:rPr>
          <w:rStyle w:val="subfielddata"/>
          <w:color w:val="auto"/>
          <w:sz w:val="24"/>
          <w:szCs w:val="28"/>
          <w:u w:color="FF0000"/>
          <w:lang w:val="en-GB"/>
        </w:rPr>
        <w:t xml:space="preserve">The </w:t>
      </w:r>
      <w:r w:rsidR="00D03E27">
        <w:rPr>
          <w:rStyle w:val="subfielddata"/>
          <w:color w:val="auto"/>
          <w:sz w:val="24"/>
          <w:szCs w:val="28"/>
          <w:u w:color="FF0000"/>
          <w:lang w:val="en-GB"/>
        </w:rPr>
        <w:t>language re</w:t>
      </w:r>
      <w:r w:rsidR="0001730C">
        <w:rPr>
          <w:rStyle w:val="subfielddata"/>
          <w:color w:val="auto"/>
          <w:sz w:val="24"/>
          <w:szCs w:val="28"/>
          <w:u w:color="FF0000"/>
          <w:lang w:val="en-GB"/>
        </w:rPr>
        <w:t>q</w:t>
      </w:r>
      <w:r w:rsidR="00D03E27">
        <w:rPr>
          <w:rStyle w:val="subfielddata"/>
          <w:color w:val="auto"/>
          <w:sz w:val="24"/>
          <w:szCs w:val="28"/>
          <w:u w:color="FF0000"/>
          <w:lang w:val="en-GB"/>
        </w:rPr>
        <w:t>uirements for this course are as follows</w:t>
      </w:r>
      <w:r w:rsidR="0008059F">
        <w:rPr>
          <w:rStyle w:val="subfielddata"/>
          <w:color w:val="auto"/>
          <w:sz w:val="24"/>
          <w:szCs w:val="28"/>
          <w:u w:color="FF0000"/>
          <w:lang w:val="en-GB"/>
        </w:rPr>
        <w:t>:</w:t>
      </w:r>
    </w:p>
    <w:p w14:paraId="4A2B47D2" w14:textId="77777777" w:rsidR="00264A8F" w:rsidRDefault="00264A8F" w:rsidP="003F37CE">
      <w:pPr>
        <w:pStyle w:val="Picture"/>
        <w:jc w:val="both"/>
        <w:rPr>
          <w:rStyle w:val="subfielddata"/>
          <w:color w:val="auto"/>
          <w:sz w:val="24"/>
          <w:szCs w:val="28"/>
          <w:u w:color="FF0000"/>
          <w:lang w:val="en-GB"/>
        </w:rPr>
      </w:pPr>
    </w:p>
    <w:p w14:paraId="56CDC83D" w14:textId="00FCCED1" w:rsidR="00D03E27" w:rsidRPr="00D03E27" w:rsidRDefault="00D03E27" w:rsidP="00A15FEB">
      <w:pPr>
        <w:pStyle w:val="Picture"/>
        <w:numPr>
          <w:ilvl w:val="0"/>
          <w:numId w:val="26"/>
        </w:numPr>
        <w:spacing w:line="259" w:lineRule="auto"/>
        <w:ind w:left="714" w:hanging="357"/>
        <w:jc w:val="both"/>
        <w:rPr>
          <w:rStyle w:val="subfielddata"/>
          <w:color w:val="auto"/>
          <w:sz w:val="24"/>
          <w:szCs w:val="28"/>
          <w:u w:color="FF0000"/>
          <w:lang w:val="en-GB"/>
        </w:rPr>
      </w:pPr>
      <w:r w:rsidRPr="00D03E27">
        <w:rPr>
          <w:rStyle w:val="subfielddata"/>
          <w:color w:val="auto"/>
          <w:sz w:val="24"/>
          <w:szCs w:val="28"/>
          <w:u w:color="FF0000"/>
          <w:lang w:val="en-GB"/>
        </w:rPr>
        <w:t>IELTS 6.5, with no element lower than 6.0</w:t>
      </w:r>
    </w:p>
    <w:p w14:paraId="0647EE04" w14:textId="27A5C437" w:rsidR="00D03E27" w:rsidRPr="00D03E27" w:rsidRDefault="00D03E27" w:rsidP="00A15FEB">
      <w:pPr>
        <w:pStyle w:val="Picture"/>
        <w:numPr>
          <w:ilvl w:val="0"/>
          <w:numId w:val="26"/>
        </w:numPr>
        <w:spacing w:line="259" w:lineRule="auto"/>
        <w:ind w:left="714" w:hanging="357"/>
        <w:jc w:val="both"/>
        <w:rPr>
          <w:rStyle w:val="subfielddata"/>
          <w:color w:val="auto"/>
          <w:sz w:val="24"/>
          <w:szCs w:val="28"/>
          <w:u w:color="FF0000"/>
          <w:lang w:val="en-GB"/>
        </w:rPr>
      </w:pPr>
      <w:r w:rsidRPr="00D03E27">
        <w:rPr>
          <w:rStyle w:val="subfielddata"/>
          <w:color w:val="auto"/>
          <w:sz w:val="24"/>
          <w:szCs w:val="28"/>
          <w:u w:color="FF0000"/>
          <w:lang w:val="en-GB"/>
        </w:rPr>
        <w:t xml:space="preserve">TOEFL </w:t>
      </w:r>
      <w:proofErr w:type="spellStart"/>
      <w:r w:rsidRPr="00D03E27">
        <w:rPr>
          <w:rStyle w:val="subfielddata"/>
          <w:color w:val="auto"/>
          <w:sz w:val="24"/>
          <w:szCs w:val="28"/>
          <w:u w:color="FF0000"/>
          <w:lang w:val="en-GB"/>
        </w:rPr>
        <w:t>iBT</w:t>
      </w:r>
      <w:proofErr w:type="spellEnd"/>
      <w:r w:rsidRPr="00D03E27">
        <w:rPr>
          <w:rStyle w:val="subfielddata"/>
          <w:color w:val="auto"/>
          <w:sz w:val="24"/>
          <w:szCs w:val="28"/>
          <w:u w:color="FF0000"/>
          <w:lang w:val="en-GB"/>
        </w:rPr>
        <w:t xml:space="preserve"> 90, with no element lower than 22, other than speaking which can be no lower than 20</w:t>
      </w:r>
    </w:p>
    <w:p w14:paraId="01FBC777" w14:textId="4670B003" w:rsidR="00D03E27" w:rsidRPr="00D03E27" w:rsidRDefault="00D03E27" w:rsidP="00A15FEB">
      <w:pPr>
        <w:pStyle w:val="Picture"/>
        <w:numPr>
          <w:ilvl w:val="0"/>
          <w:numId w:val="26"/>
        </w:numPr>
        <w:spacing w:line="259" w:lineRule="auto"/>
        <w:ind w:left="714" w:hanging="357"/>
        <w:jc w:val="both"/>
        <w:rPr>
          <w:rStyle w:val="subfielddata"/>
          <w:color w:val="auto"/>
          <w:sz w:val="24"/>
          <w:szCs w:val="28"/>
          <w:u w:color="FF0000"/>
          <w:lang w:val="en-GB"/>
        </w:rPr>
      </w:pPr>
      <w:r w:rsidRPr="00D03E27">
        <w:rPr>
          <w:rStyle w:val="subfielddata"/>
          <w:color w:val="auto"/>
          <w:sz w:val="24"/>
          <w:szCs w:val="28"/>
          <w:u w:color="FF0000"/>
          <w:lang w:val="en-GB"/>
        </w:rPr>
        <w:t>C1 Cambridge Advanced: overall 176, with no less than 169 in any paper</w:t>
      </w:r>
    </w:p>
    <w:p w14:paraId="3FAD0AC8" w14:textId="6BBB902E" w:rsidR="00905143" w:rsidRPr="00905143" w:rsidRDefault="00D03E27" w:rsidP="00A15FEB">
      <w:pPr>
        <w:pStyle w:val="Picture"/>
        <w:numPr>
          <w:ilvl w:val="0"/>
          <w:numId w:val="26"/>
        </w:numPr>
        <w:spacing w:line="259" w:lineRule="auto"/>
        <w:ind w:left="714" w:hanging="357"/>
        <w:jc w:val="both"/>
        <w:rPr>
          <w:rStyle w:val="subfielddata"/>
          <w:color w:val="auto"/>
          <w:sz w:val="24"/>
          <w:szCs w:val="28"/>
          <w:u w:color="FF0000"/>
          <w:lang w:val="en-GB"/>
        </w:rPr>
      </w:pPr>
      <w:r>
        <w:rPr>
          <w:rStyle w:val="subfielddata"/>
          <w:color w:val="auto"/>
          <w:sz w:val="24"/>
          <w:szCs w:val="28"/>
          <w:u w:color="FF0000"/>
          <w:lang w:val="en-GB"/>
        </w:rPr>
        <w:t xml:space="preserve">C2 </w:t>
      </w:r>
      <w:r w:rsidRPr="00D03E27">
        <w:rPr>
          <w:rStyle w:val="subfielddata"/>
          <w:color w:val="auto"/>
          <w:sz w:val="24"/>
          <w:szCs w:val="28"/>
          <w:u w:color="FF0000"/>
          <w:lang w:val="en-GB"/>
        </w:rPr>
        <w:t>Cambridge Proficiency:  overall 176, with no less than 169 in any paper</w:t>
      </w:r>
    </w:p>
    <w:p w14:paraId="1BEF2336" w14:textId="77777777" w:rsidR="00462F86" w:rsidRDefault="00462F86" w:rsidP="00462F86">
      <w:pPr>
        <w:pStyle w:val="Picture"/>
        <w:jc w:val="both"/>
        <w:rPr>
          <w:rStyle w:val="subfielddata"/>
          <w:color w:val="auto"/>
          <w:sz w:val="24"/>
          <w:szCs w:val="28"/>
          <w:u w:color="FF0000"/>
          <w:lang w:val="en-GB"/>
        </w:rPr>
      </w:pPr>
    </w:p>
    <w:p w14:paraId="158733A4" w14:textId="77777777" w:rsidR="00240E0C" w:rsidRPr="00240E0C" w:rsidRDefault="00240E0C" w:rsidP="00A15FEB">
      <w:pPr>
        <w:pStyle w:val="Picture"/>
        <w:spacing w:line="259" w:lineRule="auto"/>
        <w:jc w:val="both"/>
        <w:rPr>
          <w:rStyle w:val="subfielddata"/>
          <w:b/>
          <w:color w:val="auto"/>
          <w:sz w:val="24"/>
          <w:szCs w:val="28"/>
          <w:u w:color="FF0000"/>
          <w:lang w:val="en-GB"/>
        </w:rPr>
      </w:pPr>
      <w:r>
        <w:rPr>
          <w:rStyle w:val="subfielddata"/>
          <w:color w:val="auto"/>
          <w:sz w:val="24"/>
          <w:szCs w:val="28"/>
          <w:u w:color="FF0000"/>
          <w:lang w:val="en-GB"/>
        </w:rPr>
        <w:t xml:space="preserve">We strongly advise that only applicants who have met the language test score results outlined above, submit an application. </w:t>
      </w:r>
      <w:r w:rsidRPr="00240E0C">
        <w:rPr>
          <w:rStyle w:val="subfielddata"/>
          <w:b/>
          <w:color w:val="auto"/>
          <w:sz w:val="24"/>
          <w:szCs w:val="28"/>
          <w:u w:color="FF0000"/>
          <w:lang w:val="en-GB"/>
        </w:rPr>
        <w:t xml:space="preserve">Failure to meet the language score criteria will disqualify the entire application. </w:t>
      </w:r>
    </w:p>
    <w:p w14:paraId="4678AF2B" w14:textId="77777777" w:rsidR="00240E0C" w:rsidRDefault="00240E0C" w:rsidP="008A740B">
      <w:pPr>
        <w:pStyle w:val="Picture"/>
        <w:jc w:val="both"/>
        <w:rPr>
          <w:rStyle w:val="subfielddata"/>
          <w:color w:val="auto"/>
          <w:sz w:val="24"/>
          <w:szCs w:val="28"/>
          <w:u w:color="FF0000"/>
          <w:lang w:val="en-GB"/>
        </w:rPr>
      </w:pPr>
    </w:p>
    <w:p w14:paraId="1CE37A1A" w14:textId="1C5D3C04" w:rsidR="008A740B" w:rsidRPr="008A740B" w:rsidRDefault="008A740B" w:rsidP="00787E56">
      <w:pPr>
        <w:pStyle w:val="Picture"/>
        <w:spacing w:line="259" w:lineRule="auto"/>
        <w:jc w:val="both"/>
        <w:rPr>
          <w:rStyle w:val="subfielddata"/>
          <w:color w:val="auto"/>
          <w:sz w:val="24"/>
          <w:szCs w:val="28"/>
          <w:u w:color="FF0000"/>
          <w:lang w:val="en-GB"/>
        </w:rPr>
      </w:pPr>
      <w:r w:rsidRPr="008A740B">
        <w:rPr>
          <w:rStyle w:val="subfielddata"/>
          <w:color w:val="auto"/>
          <w:sz w:val="24"/>
          <w:szCs w:val="28"/>
          <w:u w:color="FF0000"/>
          <w:lang w:val="en-GB"/>
        </w:rPr>
        <w:t>If you have a valid language test report</w:t>
      </w:r>
      <w:r w:rsidR="00B62820">
        <w:rPr>
          <w:rStyle w:val="subfielddata"/>
          <w:color w:val="auto"/>
          <w:sz w:val="24"/>
          <w:szCs w:val="28"/>
          <w:u w:color="FF0000"/>
          <w:lang w:val="en-GB"/>
        </w:rPr>
        <w:t xml:space="preserve"> which meets the requirements,</w:t>
      </w:r>
      <w:r w:rsidRPr="008A740B">
        <w:rPr>
          <w:rStyle w:val="subfielddata"/>
          <w:color w:val="auto"/>
          <w:sz w:val="24"/>
          <w:szCs w:val="28"/>
          <w:u w:color="FF0000"/>
          <w:lang w:val="en-GB"/>
        </w:rPr>
        <w:t xml:space="preserve"> please upload images or scans of your test reports when applying</w:t>
      </w:r>
      <w:r w:rsidR="00B62820">
        <w:rPr>
          <w:rStyle w:val="subfielddata"/>
          <w:color w:val="auto"/>
          <w:sz w:val="24"/>
          <w:szCs w:val="28"/>
          <w:u w:color="FF0000"/>
          <w:lang w:val="en-GB"/>
        </w:rPr>
        <w:t>,</w:t>
      </w:r>
      <w:r w:rsidRPr="008A740B">
        <w:rPr>
          <w:rStyle w:val="subfielddata"/>
          <w:color w:val="auto"/>
          <w:sz w:val="24"/>
          <w:szCs w:val="28"/>
          <w:u w:color="FF0000"/>
          <w:lang w:val="en-GB"/>
        </w:rPr>
        <w:t xml:space="preserve"> ensuring the following information is included:</w:t>
      </w:r>
    </w:p>
    <w:p w14:paraId="5DCFFD6D" w14:textId="77777777" w:rsidR="008A740B" w:rsidRPr="008A740B" w:rsidRDefault="008A740B" w:rsidP="008A740B">
      <w:pPr>
        <w:pStyle w:val="Picture"/>
        <w:jc w:val="both"/>
        <w:rPr>
          <w:rStyle w:val="subfielddata"/>
          <w:color w:val="auto"/>
          <w:sz w:val="24"/>
          <w:szCs w:val="28"/>
          <w:u w:color="FF0000"/>
          <w:lang w:val="en-GB"/>
        </w:rPr>
      </w:pPr>
    </w:p>
    <w:p w14:paraId="0F3A3177" w14:textId="77777777" w:rsidR="008A740B" w:rsidRPr="008A740B" w:rsidRDefault="008A740B" w:rsidP="00787E56">
      <w:pPr>
        <w:pStyle w:val="Picture"/>
        <w:spacing w:line="259" w:lineRule="auto"/>
        <w:jc w:val="both"/>
        <w:rPr>
          <w:rStyle w:val="subfielddata"/>
          <w:b/>
          <w:color w:val="auto"/>
          <w:sz w:val="24"/>
          <w:szCs w:val="28"/>
          <w:u w:color="FF0000"/>
          <w:lang w:val="en-GB"/>
        </w:rPr>
      </w:pPr>
      <w:r w:rsidRPr="008A740B">
        <w:rPr>
          <w:rStyle w:val="subfielddata"/>
          <w:b/>
          <w:color w:val="auto"/>
          <w:sz w:val="24"/>
          <w:szCs w:val="28"/>
          <w:u w:color="FF0000"/>
          <w:lang w:val="en-GB"/>
        </w:rPr>
        <w:t>IELTS</w:t>
      </w:r>
    </w:p>
    <w:p w14:paraId="4688672A" w14:textId="77777777" w:rsidR="008A740B" w:rsidRPr="008A740B" w:rsidRDefault="008A740B" w:rsidP="00787E56">
      <w:pPr>
        <w:pStyle w:val="Picture"/>
        <w:spacing w:line="259" w:lineRule="auto"/>
        <w:jc w:val="both"/>
        <w:rPr>
          <w:rStyle w:val="subfielddata"/>
          <w:color w:val="auto"/>
          <w:sz w:val="24"/>
          <w:szCs w:val="28"/>
          <w:u w:color="FF0000"/>
          <w:lang w:val="en-GB"/>
        </w:rPr>
      </w:pPr>
      <w:r w:rsidRPr="008A740B">
        <w:rPr>
          <w:rStyle w:val="subfielddata"/>
          <w:color w:val="auto"/>
          <w:sz w:val="24"/>
          <w:szCs w:val="28"/>
          <w:u w:color="FF0000"/>
          <w:lang w:val="en-GB"/>
        </w:rPr>
        <w:t>Test Report Form (TRF) number</w:t>
      </w:r>
    </w:p>
    <w:p w14:paraId="79EA944A" w14:textId="61D7DC57" w:rsidR="008A740B" w:rsidRDefault="000C70D8" w:rsidP="00787E56">
      <w:pPr>
        <w:pStyle w:val="Picture"/>
        <w:spacing w:line="259" w:lineRule="auto"/>
        <w:jc w:val="both"/>
        <w:rPr>
          <w:rStyle w:val="subfielddata"/>
          <w:color w:val="auto"/>
          <w:sz w:val="24"/>
          <w:szCs w:val="28"/>
          <w:u w:color="FF0000"/>
          <w:lang w:val="en-GB"/>
        </w:rPr>
      </w:pPr>
      <w:r>
        <w:rPr>
          <w:rStyle w:val="subfielddata"/>
          <w:color w:val="auto"/>
          <w:sz w:val="24"/>
          <w:szCs w:val="28"/>
          <w:u w:color="FF0000"/>
          <w:lang w:val="en-GB"/>
        </w:rPr>
        <w:t>The scores for each element</w:t>
      </w:r>
    </w:p>
    <w:p w14:paraId="2441B4D5" w14:textId="77777777" w:rsidR="008A740B" w:rsidRPr="008A740B" w:rsidRDefault="008A740B" w:rsidP="00787E56">
      <w:pPr>
        <w:pStyle w:val="Picture"/>
        <w:spacing w:line="259" w:lineRule="auto"/>
        <w:jc w:val="both"/>
        <w:rPr>
          <w:rStyle w:val="subfielddata"/>
          <w:color w:val="auto"/>
          <w:sz w:val="24"/>
          <w:szCs w:val="28"/>
          <w:u w:color="FF0000"/>
          <w:lang w:val="en-GB"/>
        </w:rPr>
      </w:pPr>
    </w:p>
    <w:p w14:paraId="3747D983" w14:textId="77777777" w:rsidR="008A740B" w:rsidRPr="008A740B" w:rsidRDefault="008A740B" w:rsidP="00787E56">
      <w:pPr>
        <w:pStyle w:val="Picture"/>
        <w:spacing w:line="259" w:lineRule="auto"/>
        <w:jc w:val="both"/>
        <w:rPr>
          <w:rStyle w:val="subfielddata"/>
          <w:b/>
          <w:color w:val="auto"/>
          <w:sz w:val="24"/>
          <w:szCs w:val="28"/>
          <w:u w:color="FF0000"/>
          <w:lang w:val="en-GB"/>
        </w:rPr>
      </w:pPr>
      <w:r w:rsidRPr="008A740B">
        <w:rPr>
          <w:rStyle w:val="subfielddata"/>
          <w:b/>
          <w:color w:val="auto"/>
          <w:sz w:val="24"/>
          <w:szCs w:val="28"/>
          <w:u w:color="FF0000"/>
          <w:lang w:val="en-GB"/>
        </w:rPr>
        <w:t>TOEFL</w:t>
      </w:r>
    </w:p>
    <w:p w14:paraId="5A704F87" w14:textId="77777777" w:rsidR="008A740B" w:rsidRPr="008A740B" w:rsidRDefault="008A740B" w:rsidP="00787E56">
      <w:pPr>
        <w:pStyle w:val="Picture"/>
        <w:spacing w:line="259" w:lineRule="auto"/>
        <w:jc w:val="both"/>
        <w:rPr>
          <w:rStyle w:val="subfielddata"/>
          <w:color w:val="auto"/>
          <w:sz w:val="24"/>
          <w:szCs w:val="28"/>
          <w:u w:color="FF0000"/>
          <w:lang w:val="en-GB"/>
        </w:rPr>
      </w:pPr>
      <w:r w:rsidRPr="008A740B">
        <w:rPr>
          <w:rStyle w:val="subfielddata"/>
          <w:color w:val="auto"/>
          <w:sz w:val="24"/>
          <w:szCs w:val="28"/>
          <w:u w:color="FF0000"/>
          <w:lang w:val="en-GB"/>
        </w:rPr>
        <w:t>Registration Number</w:t>
      </w:r>
    </w:p>
    <w:p w14:paraId="21A7DF30" w14:textId="77777777" w:rsidR="008A740B" w:rsidRPr="008A740B" w:rsidRDefault="008A740B" w:rsidP="00787E56">
      <w:pPr>
        <w:pStyle w:val="Picture"/>
        <w:spacing w:line="259" w:lineRule="auto"/>
        <w:jc w:val="both"/>
        <w:rPr>
          <w:rStyle w:val="subfielddata"/>
          <w:color w:val="auto"/>
          <w:sz w:val="24"/>
          <w:szCs w:val="28"/>
          <w:u w:color="FF0000"/>
          <w:lang w:val="en-GB"/>
        </w:rPr>
      </w:pPr>
      <w:r w:rsidRPr="008A740B">
        <w:rPr>
          <w:rStyle w:val="subfielddata"/>
          <w:color w:val="auto"/>
          <w:sz w:val="24"/>
          <w:szCs w:val="28"/>
          <w:u w:color="FF0000"/>
          <w:lang w:val="en-GB"/>
        </w:rPr>
        <w:t>Date of birth</w:t>
      </w:r>
    </w:p>
    <w:p w14:paraId="46600FF7" w14:textId="11F218EF" w:rsidR="008A740B" w:rsidRDefault="000C70D8" w:rsidP="00787E56">
      <w:pPr>
        <w:pStyle w:val="Picture"/>
        <w:spacing w:line="259" w:lineRule="auto"/>
        <w:jc w:val="both"/>
        <w:rPr>
          <w:rStyle w:val="subfielddata"/>
          <w:color w:val="auto"/>
          <w:sz w:val="24"/>
          <w:szCs w:val="28"/>
          <w:u w:color="FF0000"/>
          <w:lang w:val="en-GB"/>
        </w:rPr>
      </w:pPr>
      <w:r>
        <w:rPr>
          <w:rStyle w:val="subfielddata"/>
          <w:color w:val="auto"/>
          <w:sz w:val="24"/>
          <w:szCs w:val="28"/>
          <w:u w:color="FF0000"/>
          <w:lang w:val="en-GB"/>
        </w:rPr>
        <w:t>The scores for each element</w:t>
      </w:r>
    </w:p>
    <w:p w14:paraId="3E425D18" w14:textId="77777777" w:rsidR="008A740B" w:rsidRDefault="008A740B" w:rsidP="008A740B">
      <w:pPr>
        <w:pStyle w:val="Picture"/>
        <w:jc w:val="both"/>
        <w:rPr>
          <w:rStyle w:val="subfielddata"/>
          <w:color w:val="auto"/>
          <w:sz w:val="24"/>
          <w:szCs w:val="28"/>
          <w:u w:color="FF0000"/>
          <w:lang w:val="en-GB"/>
        </w:rPr>
      </w:pPr>
    </w:p>
    <w:p w14:paraId="07D90E0E" w14:textId="07C30867" w:rsidR="00BC4A9B" w:rsidRDefault="00BC4A9B" w:rsidP="00787E56">
      <w:pPr>
        <w:pStyle w:val="Picture"/>
        <w:spacing w:line="259" w:lineRule="auto"/>
        <w:jc w:val="both"/>
        <w:rPr>
          <w:rStyle w:val="subfielddata"/>
          <w:color w:val="auto"/>
          <w:sz w:val="24"/>
          <w:szCs w:val="28"/>
          <w:u w:color="FF0000"/>
          <w:lang w:val="en-GB"/>
        </w:rPr>
      </w:pPr>
      <w:r w:rsidRPr="00BC4A9B">
        <w:rPr>
          <w:rStyle w:val="subfielddata"/>
          <w:color w:val="auto"/>
          <w:sz w:val="24"/>
          <w:szCs w:val="28"/>
          <w:u w:color="FF0000"/>
          <w:lang w:val="en-GB"/>
        </w:rPr>
        <w:t>Please note</w:t>
      </w:r>
      <w:r>
        <w:rPr>
          <w:rStyle w:val="subfielddata"/>
          <w:color w:val="auto"/>
          <w:sz w:val="24"/>
          <w:szCs w:val="28"/>
          <w:u w:color="FF0000"/>
          <w:lang w:val="en-GB"/>
        </w:rPr>
        <w:t>,</w:t>
      </w:r>
      <w:r w:rsidRPr="00BC4A9B">
        <w:rPr>
          <w:rStyle w:val="subfielddata"/>
          <w:color w:val="auto"/>
          <w:sz w:val="24"/>
          <w:szCs w:val="28"/>
          <w:u w:color="FF0000"/>
          <w:lang w:val="en-GB"/>
        </w:rPr>
        <w:t xml:space="preserve"> we DO NOT process test reports sent to us directly from IELTS or TOEFL.</w:t>
      </w:r>
      <w:r w:rsidR="008A740B">
        <w:rPr>
          <w:rStyle w:val="subfielddata"/>
          <w:color w:val="auto"/>
          <w:sz w:val="24"/>
          <w:szCs w:val="28"/>
          <w:u w:color="FF0000"/>
          <w:lang w:val="en-GB"/>
        </w:rPr>
        <w:t xml:space="preserve"> We will verify your scores with the examining organisation directly.</w:t>
      </w:r>
    </w:p>
    <w:p w14:paraId="344CA912" w14:textId="77777777" w:rsidR="00BC4A9B" w:rsidRDefault="00BC4A9B" w:rsidP="00787E56">
      <w:pPr>
        <w:pStyle w:val="Picture"/>
        <w:spacing w:line="259" w:lineRule="auto"/>
        <w:jc w:val="both"/>
        <w:rPr>
          <w:rStyle w:val="subfielddata"/>
          <w:color w:val="auto"/>
          <w:sz w:val="24"/>
          <w:szCs w:val="28"/>
          <w:u w:color="FF0000"/>
          <w:lang w:val="en-GB"/>
        </w:rPr>
      </w:pPr>
    </w:p>
    <w:p w14:paraId="62908B07" w14:textId="15105F3C" w:rsidR="00462F86" w:rsidRDefault="00462F86" w:rsidP="00787E56">
      <w:pPr>
        <w:pStyle w:val="Picture"/>
        <w:spacing w:line="259" w:lineRule="auto"/>
        <w:jc w:val="both"/>
        <w:rPr>
          <w:rStyle w:val="subfielddata"/>
          <w:color w:val="auto"/>
          <w:sz w:val="24"/>
          <w:szCs w:val="28"/>
          <w:u w:color="FF0000"/>
          <w:lang w:val="en-GB"/>
        </w:rPr>
      </w:pPr>
      <w:r w:rsidRPr="00462F86">
        <w:rPr>
          <w:rStyle w:val="subfielddata"/>
          <w:color w:val="auto"/>
          <w:sz w:val="24"/>
          <w:szCs w:val="28"/>
          <w:u w:color="FF0000"/>
          <w:lang w:val="en-GB"/>
        </w:rPr>
        <w:t xml:space="preserve">Applicants are advised that this course contains a substantial English language component (33%) and it is expected that students on this course need to enhance their English language skills in order to progress to Master's level study. The English language modules are taught simultaneously with the research and specialised topic modules. It is not </w:t>
      </w:r>
      <w:r>
        <w:rPr>
          <w:rStyle w:val="subfielddata"/>
          <w:color w:val="auto"/>
          <w:sz w:val="24"/>
          <w:szCs w:val="28"/>
          <w:u w:color="FF0000"/>
          <w:lang w:val="en-GB"/>
        </w:rPr>
        <w:t xml:space="preserve">currently </w:t>
      </w:r>
      <w:r w:rsidRPr="00462F86">
        <w:rPr>
          <w:rStyle w:val="subfielddata"/>
          <w:color w:val="auto"/>
          <w:sz w:val="24"/>
          <w:szCs w:val="28"/>
          <w:u w:color="FF0000"/>
          <w:lang w:val="en-GB"/>
        </w:rPr>
        <w:t>possible for students to customise the modules based on their English language competency. Students with a higher level o</w:t>
      </w:r>
      <w:r>
        <w:rPr>
          <w:rStyle w:val="subfielddata"/>
          <w:color w:val="auto"/>
          <w:sz w:val="24"/>
          <w:szCs w:val="28"/>
          <w:u w:color="FF0000"/>
          <w:lang w:val="en-GB"/>
        </w:rPr>
        <w:t>f English language acquisition, near native speakers</w:t>
      </w:r>
      <w:r w:rsidRPr="00462F86">
        <w:rPr>
          <w:rStyle w:val="subfielddata"/>
          <w:color w:val="auto"/>
          <w:sz w:val="24"/>
          <w:szCs w:val="28"/>
          <w:u w:color="FF0000"/>
          <w:lang w:val="en-GB"/>
        </w:rPr>
        <w:t xml:space="preserve"> would not benefit from this programme and are encouraged </w:t>
      </w:r>
      <w:r w:rsidR="00366327">
        <w:rPr>
          <w:rStyle w:val="subfielddata"/>
          <w:color w:val="auto"/>
          <w:sz w:val="24"/>
          <w:szCs w:val="28"/>
          <w:u w:color="FF0000"/>
          <w:lang w:val="en-GB"/>
        </w:rPr>
        <w:t>to consider applying for a post</w:t>
      </w:r>
      <w:r w:rsidRPr="00462F86">
        <w:rPr>
          <w:rStyle w:val="subfielddata"/>
          <w:color w:val="auto"/>
          <w:sz w:val="24"/>
          <w:szCs w:val="28"/>
          <w:u w:color="FF0000"/>
          <w:lang w:val="en-GB"/>
        </w:rPr>
        <w:t>graduate certificate.</w:t>
      </w:r>
    </w:p>
    <w:p w14:paraId="07439801" w14:textId="77777777" w:rsidR="00C4182C" w:rsidRDefault="00C4182C" w:rsidP="00462F86">
      <w:pPr>
        <w:pStyle w:val="Picture"/>
        <w:jc w:val="both"/>
        <w:rPr>
          <w:rStyle w:val="subfielddata"/>
          <w:color w:val="auto"/>
          <w:sz w:val="24"/>
          <w:szCs w:val="28"/>
          <w:u w:color="FF0000"/>
          <w:lang w:val="en-GB"/>
        </w:rPr>
      </w:pPr>
    </w:p>
    <w:p w14:paraId="472B0BC5" w14:textId="2D69DA04" w:rsidR="00C4182C" w:rsidRDefault="00C4182C" w:rsidP="00B6515D">
      <w:pPr>
        <w:pStyle w:val="Picture"/>
        <w:spacing w:line="259" w:lineRule="auto"/>
        <w:jc w:val="both"/>
        <w:rPr>
          <w:rStyle w:val="subfielddata"/>
          <w:color w:val="auto"/>
          <w:sz w:val="24"/>
          <w:szCs w:val="28"/>
          <w:u w:color="FF0000"/>
          <w:lang w:val="en-GB"/>
        </w:rPr>
      </w:pPr>
      <w:r>
        <w:rPr>
          <w:rStyle w:val="subfielddata"/>
          <w:color w:val="auto"/>
          <w:sz w:val="24"/>
          <w:szCs w:val="28"/>
          <w:u w:color="FF0000"/>
          <w:lang w:val="en-GB"/>
        </w:rPr>
        <w:lastRenderedPageBreak/>
        <w:t xml:space="preserve">As part of the admission interview process candidates will be required to complete an </w:t>
      </w:r>
      <w:r w:rsidR="00366327">
        <w:rPr>
          <w:rStyle w:val="subfielddata"/>
          <w:color w:val="auto"/>
          <w:sz w:val="24"/>
          <w:szCs w:val="28"/>
          <w:u w:color="FF0000"/>
          <w:lang w:val="en-GB"/>
        </w:rPr>
        <w:t xml:space="preserve">additional language assessment at the Cambridge Language Centre. </w:t>
      </w:r>
    </w:p>
    <w:p w14:paraId="6282C173" w14:textId="77777777" w:rsidR="00905143" w:rsidRPr="001E7BCC" w:rsidRDefault="00905143">
      <w:pPr>
        <w:pStyle w:val="Picture"/>
        <w:rPr>
          <w:lang w:val="en-GB"/>
        </w:rPr>
      </w:pPr>
    </w:p>
    <w:tbl>
      <w:tblPr>
        <w:tblW w:w="0" w:type="auto"/>
        <w:shd w:val="clear" w:color="auto" w:fill="B8CCE4" w:themeFill="accent1" w:themeFillTint="66"/>
        <w:tblLook w:val="04A0" w:firstRow="1" w:lastRow="0" w:firstColumn="1" w:lastColumn="0" w:noHBand="0" w:noVBand="1"/>
      </w:tblPr>
      <w:tblGrid>
        <w:gridCol w:w="9632"/>
      </w:tblGrid>
      <w:tr w:rsidR="004704CD" w:rsidRPr="001E7BCC" w14:paraId="5B19231A" w14:textId="77777777" w:rsidTr="00C50A85">
        <w:tc>
          <w:tcPr>
            <w:tcW w:w="9855" w:type="dxa"/>
            <w:shd w:val="clear" w:color="auto" w:fill="B8CCE4" w:themeFill="accent1" w:themeFillTint="66"/>
          </w:tcPr>
          <w:p w14:paraId="48680F20" w14:textId="116B7325" w:rsidR="004704CD" w:rsidRPr="001E7BCC" w:rsidRDefault="008E1A2D" w:rsidP="009B1ECC">
            <w:pPr>
              <w:shd w:val="clear" w:color="auto" w:fill="B8CCE4" w:themeFill="accent1" w:themeFillTint="66"/>
              <w:autoSpaceDE w:val="0"/>
              <w:autoSpaceDN w:val="0"/>
              <w:adjustRightInd w:val="0"/>
              <w:rPr>
                <w:rFonts w:ascii="Arial" w:hAnsi="Arial" w:cs="Arial"/>
                <w:b/>
                <w:color w:val="000000"/>
                <w:szCs w:val="22"/>
                <w:lang w:val="en-GB"/>
              </w:rPr>
            </w:pPr>
            <w:r>
              <w:rPr>
                <w:rFonts w:ascii="Arial" w:hAnsi="Arial" w:cs="Arial"/>
                <w:b/>
                <w:color w:val="000000"/>
                <w:szCs w:val="22"/>
                <w:lang w:val="en-GB"/>
              </w:rPr>
              <w:t>Research Proposal</w:t>
            </w:r>
            <w:r w:rsidR="008E7036">
              <w:rPr>
                <w:rFonts w:ascii="Arial" w:hAnsi="Arial" w:cs="Arial"/>
                <w:b/>
                <w:color w:val="000000"/>
                <w:szCs w:val="22"/>
                <w:lang w:val="en-GB"/>
              </w:rPr>
              <w:t xml:space="preserve"> Concept Form</w:t>
            </w:r>
          </w:p>
        </w:tc>
      </w:tr>
    </w:tbl>
    <w:p w14:paraId="5674B47E" w14:textId="3697C8C3" w:rsidR="00395B18" w:rsidRPr="007852ED" w:rsidRDefault="0066055E" w:rsidP="00A17C31">
      <w:pPr>
        <w:pStyle w:val="Picture"/>
        <w:spacing w:before="160" w:line="259" w:lineRule="auto"/>
        <w:jc w:val="both"/>
        <w:rPr>
          <w:sz w:val="24"/>
          <w:lang w:val="en-GB"/>
        </w:rPr>
      </w:pPr>
      <w:r>
        <w:rPr>
          <w:sz w:val="24"/>
          <w:lang w:val="en-GB"/>
        </w:rPr>
        <w:t xml:space="preserve">As part of your </w:t>
      </w:r>
      <w:r w:rsidR="00DA3FA4" w:rsidRPr="007852ED">
        <w:rPr>
          <w:sz w:val="24"/>
          <w:lang w:val="en-GB"/>
        </w:rPr>
        <w:t>app</w:t>
      </w:r>
      <w:r w:rsidR="00EB367C">
        <w:rPr>
          <w:sz w:val="24"/>
          <w:lang w:val="en-GB"/>
        </w:rPr>
        <w:t>lication for a place on the</w:t>
      </w:r>
      <w:r w:rsidR="00E43E0B">
        <w:rPr>
          <w:sz w:val="24"/>
          <w:lang w:val="en-GB"/>
        </w:rPr>
        <w:t xml:space="preserve"> programme</w:t>
      </w:r>
      <w:r w:rsidR="00DA3FA4" w:rsidRPr="007852ED">
        <w:rPr>
          <w:sz w:val="24"/>
          <w:lang w:val="en-GB"/>
        </w:rPr>
        <w:t xml:space="preserve"> you must submit a </w:t>
      </w:r>
      <w:r w:rsidR="008E7036">
        <w:rPr>
          <w:sz w:val="24"/>
          <w:lang w:val="en-GB"/>
        </w:rPr>
        <w:t>completed R</w:t>
      </w:r>
      <w:r w:rsidR="00DA3FA4" w:rsidRPr="007852ED">
        <w:rPr>
          <w:sz w:val="24"/>
          <w:lang w:val="en-GB"/>
        </w:rPr>
        <w:t xml:space="preserve">esearch </w:t>
      </w:r>
      <w:r w:rsidR="008E7036">
        <w:rPr>
          <w:sz w:val="24"/>
          <w:lang w:val="en-GB"/>
        </w:rPr>
        <w:t>P</w:t>
      </w:r>
      <w:r w:rsidR="00DA3FA4" w:rsidRPr="007852ED">
        <w:rPr>
          <w:sz w:val="24"/>
          <w:lang w:val="en-GB"/>
        </w:rPr>
        <w:t>roposal</w:t>
      </w:r>
      <w:r w:rsidR="008E7036">
        <w:rPr>
          <w:sz w:val="24"/>
          <w:lang w:val="en-GB"/>
        </w:rPr>
        <w:t xml:space="preserve"> Concept Form</w:t>
      </w:r>
      <w:r w:rsidR="00DA3FA4" w:rsidRPr="007852ED">
        <w:rPr>
          <w:sz w:val="24"/>
          <w:lang w:val="en-GB"/>
        </w:rPr>
        <w:t xml:space="preserve">. </w:t>
      </w:r>
      <w:r w:rsidR="008E7036">
        <w:rPr>
          <w:sz w:val="24"/>
          <w:lang w:val="en-GB"/>
        </w:rPr>
        <w:t>All sections of this form must be completed</w:t>
      </w:r>
      <w:r w:rsidR="00DA3FA4" w:rsidRPr="007852ED">
        <w:rPr>
          <w:sz w:val="24"/>
          <w:lang w:val="en-GB"/>
        </w:rPr>
        <w:t xml:space="preserve"> and you should outline the key concept, r</w:t>
      </w:r>
      <w:r>
        <w:rPr>
          <w:sz w:val="24"/>
          <w:lang w:val="en-GB"/>
        </w:rPr>
        <w:t>esearch topic or problem you wish</w:t>
      </w:r>
      <w:r w:rsidR="00DA3FA4" w:rsidRPr="007852ED">
        <w:rPr>
          <w:sz w:val="24"/>
          <w:lang w:val="en-GB"/>
        </w:rPr>
        <w:t xml:space="preserve"> to study in either Business </w:t>
      </w:r>
      <w:r w:rsidR="00C1779C">
        <w:rPr>
          <w:sz w:val="24"/>
          <w:lang w:val="en-GB"/>
        </w:rPr>
        <w:t>Management</w:t>
      </w:r>
      <w:r w:rsidR="00DA3FA4" w:rsidRPr="007852ED">
        <w:rPr>
          <w:sz w:val="24"/>
          <w:lang w:val="en-GB"/>
        </w:rPr>
        <w:t xml:space="preserve"> or Engineering. </w:t>
      </w:r>
      <w:r w:rsidR="008E7036">
        <w:rPr>
          <w:sz w:val="24"/>
          <w:lang w:val="en-GB"/>
        </w:rPr>
        <w:t>You may refer to the Research P</w:t>
      </w:r>
      <w:r w:rsidR="00DA3FA4" w:rsidRPr="007852ED">
        <w:rPr>
          <w:sz w:val="24"/>
          <w:lang w:val="en-GB"/>
        </w:rPr>
        <w:t xml:space="preserve">roposal </w:t>
      </w:r>
      <w:r w:rsidR="008E7036">
        <w:rPr>
          <w:sz w:val="24"/>
          <w:lang w:val="en-GB"/>
        </w:rPr>
        <w:t xml:space="preserve">Guidance document which </w:t>
      </w:r>
      <w:r w:rsidR="00DA3FA4" w:rsidRPr="007852ED">
        <w:rPr>
          <w:sz w:val="24"/>
          <w:lang w:val="en-GB"/>
        </w:rPr>
        <w:t>c</w:t>
      </w:r>
      <w:r w:rsidR="00882CAE">
        <w:rPr>
          <w:sz w:val="24"/>
          <w:lang w:val="en-GB"/>
        </w:rPr>
        <w:t xml:space="preserve">an be found on the ICE website – </w:t>
      </w:r>
      <w:hyperlink r:id="rId13" w:history="1">
        <w:r w:rsidR="00882CAE" w:rsidRPr="000A1436">
          <w:rPr>
            <w:rStyle w:val="Hyperlink0"/>
            <w:rFonts w:eastAsia="Arial" w:cs="Arial"/>
            <w:sz w:val="24"/>
            <w:szCs w:val="24"/>
          </w:rPr>
          <w:t>www.ice.cam.ac.uk</w:t>
        </w:r>
      </w:hyperlink>
      <w:r w:rsidR="00882CAE">
        <w:rPr>
          <w:sz w:val="24"/>
          <w:lang w:val="en-GB"/>
        </w:rPr>
        <w:t xml:space="preserve"> </w:t>
      </w:r>
    </w:p>
    <w:p w14:paraId="32941D58" w14:textId="77777777" w:rsidR="00DA3FA4" w:rsidRDefault="00DA3FA4" w:rsidP="00184F7B">
      <w:pPr>
        <w:pStyle w:val="Picture"/>
        <w:spacing w:line="259" w:lineRule="auto"/>
        <w:rPr>
          <w:lang w:val="en-GB"/>
        </w:rPr>
      </w:pPr>
    </w:p>
    <w:p w14:paraId="0F14EA5D" w14:textId="3BA521C9" w:rsidR="00447A37" w:rsidRDefault="0066055E" w:rsidP="00184F7B">
      <w:pPr>
        <w:pStyle w:val="Picture"/>
        <w:spacing w:line="259" w:lineRule="auto"/>
        <w:jc w:val="both"/>
        <w:rPr>
          <w:sz w:val="24"/>
          <w:lang w:val="en-GB"/>
        </w:rPr>
      </w:pPr>
      <w:r>
        <w:rPr>
          <w:sz w:val="24"/>
          <w:lang w:val="en-GB"/>
        </w:rPr>
        <w:t xml:space="preserve">Applicants </w:t>
      </w:r>
      <w:r w:rsidR="00344568">
        <w:rPr>
          <w:sz w:val="24"/>
          <w:lang w:val="en-GB"/>
        </w:rPr>
        <w:t>should</w:t>
      </w:r>
      <w:r>
        <w:rPr>
          <w:sz w:val="24"/>
          <w:lang w:val="en-GB"/>
        </w:rPr>
        <w:t xml:space="preserve"> schedule an appointment to discuss their </w:t>
      </w:r>
      <w:r w:rsidR="008E7036">
        <w:rPr>
          <w:sz w:val="24"/>
          <w:lang w:val="en-GB"/>
        </w:rPr>
        <w:t>concept</w:t>
      </w:r>
      <w:r w:rsidR="00344568">
        <w:rPr>
          <w:sz w:val="24"/>
          <w:lang w:val="en-GB"/>
        </w:rPr>
        <w:t xml:space="preserve"> with</w:t>
      </w:r>
      <w:r>
        <w:rPr>
          <w:sz w:val="24"/>
          <w:lang w:val="en-GB"/>
        </w:rPr>
        <w:t xml:space="preserve"> </w:t>
      </w:r>
      <w:r w:rsidR="0083762A">
        <w:rPr>
          <w:sz w:val="24"/>
          <w:lang w:val="en-GB"/>
        </w:rPr>
        <w:t>one of the Academic Teaching Staff listed on the course webpage</w:t>
      </w:r>
      <w:r w:rsidR="007852ED" w:rsidRPr="007852ED">
        <w:rPr>
          <w:sz w:val="24"/>
          <w:lang w:val="en-GB"/>
        </w:rPr>
        <w:t>, before appl</w:t>
      </w:r>
      <w:r w:rsidR="009B2654">
        <w:rPr>
          <w:sz w:val="24"/>
          <w:lang w:val="en-GB"/>
        </w:rPr>
        <w:t>ying</w:t>
      </w:r>
      <w:r w:rsidR="007852ED" w:rsidRPr="007852ED">
        <w:rPr>
          <w:sz w:val="24"/>
          <w:lang w:val="en-GB"/>
        </w:rPr>
        <w:t>.</w:t>
      </w:r>
      <w:r w:rsidR="00470F6F">
        <w:rPr>
          <w:sz w:val="24"/>
          <w:lang w:val="en-GB"/>
        </w:rPr>
        <w:t xml:space="preserve"> Appointments can be made via the form on the website.</w:t>
      </w:r>
      <w:r w:rsidR="007852ED" w:rsidRPr="007852ED">
        <w:rPr>
          <w:sz w:val="24"/>
          <w:lang w:val="en-GB"/>
        </w:rPr>
        <w:t xml:space="preserve"> The research proposal</w:t>
      </w:r>
      <w:r w:rsidR="008E7036">
        <w:rPr>
          <w:sz w:val="24"/>
          <w:lang w:val="en-GB"/>
        </w:rPr>
        <w:t xml:space="preserve"> concept</w:t>
      </w:r>
      <w:r w:rsidR="007852ED" w:rsidRPr="007852ED">
        <w:rPr>
          <w:sz w:val="24"/>
          <w:lang w:val="en-GB"/>
        </w:rPr>
        <w:t xml:space="preserve"> assists the Institute of Continuing Education </w:t>
      </w:r>
      <w:r w:rsidR="00470F6F">
        <w:rPr>
          <w:sz w:val="24"/>
          <w:lang w:val="en-GB"/>
        </w:rPr>
        <w:t>in</w:t>
      </w:r>
      <w:r w:rsidR="00F314D4">
        <w:rPr>
          <w:sz w:val="24"/>
          <w:lang w:val="en-GB"/>
        </w:rPr>
        <w:t xml:space="preserve"> </w:t>
      </w:r>
      <w:r w:rsidR="007852ED" w:rsidRPr="007852ED">
        <w:rPr>
          <w:sz w:val="24"/>
          <w:lang w:val="en-GB"/>
        </w:rPr>
        <w:t>identify</w:t>
      </w:r>
      <w:r w:rsidR="00470F6F">
        <w:rPr>
          <w:sz w:val="24"/>
          <w:lang w:val="en-GB"/>
        </w:rPr>
        <w:t>ing</w:t>
      </w:r>
      <w:r w:rsidR="007852ED" w:rsidRPr="007852ED">
        <w:rPr>
          <w:sz w:val="24"/>
          <w:lang w:val="en-GB"/>
        </w:rPr>
        <w:t xml:space="preserve"> an appropriate supervisor for your research proje</w:t>
      </w:r>
      <w:r w:rsidR="00F314D4">
        <w:rPr>
          <w:sz w:val="24"/>
          <w:lang w:val="en-GB"/>
        </w:rPr>
        <w:t xml:space="preserve">ct. </w:t>
      </w:r>
      <w:r w:rsidR="00B811AD" w:rsidRPr="007852ED">
        <w:rPr>
          <w:sz w:val="24"/>
          <w:lang w:val="en-GB"/>
        </w:rPr>
        <w:t>Please note</w:t>
      </w:r>
      <w:r w:rsidR="00B811AD">
        <w:rPr>
          <w:sz w:val="24"/>
          <w:lang w:val="en-GB"/>
        </w:rPr>
        <w:t>;</w:t>
      </w:r>
      <w:r w:rsidR="00B811AD" w:rsidRPr="007852ED">
        <w:rPr>
          <w:sz w:val="24"/>
          <w:lang w:val="en-GB"/>
        </w:rPr>
        <w:t xml:space="preserve"> applications </w:t>
      </w:r>
      <w:r w:rsidR="00B811AD">
        <w:rPr>
          <w:sz w:val="24"/>
          <w:lang w:val="en-GB"/>
        </w:rPr>
        <w:t xml:space="preserve">submitted </w:t>
      </w:r>
      <w:r w:rsidR="00B811AD" w:rsidRPr="007852ED">
        <w:rPr>
          <w:sz w:val="24"/>
          <w:lang w:val="en-GB"/>
        </w:rPr>
        <w:t xml:space="preserve">without prior discussion of the research </w:t>
      </w:r>
      <w:r w:rsidR="008E7036">
        <w:rPr>
          <w:sz w:val="24"/>
          <w:lang w:val="en-GB"/>
        </w:rPr>
        <w:t>topic and concept</w:t>
      </w:r>
      <w:r w:rsidR="00B811AD" w:rsidRPr="007852ED">
        <w:rPr>
          <w:sz w:val="24"/>
          <w:lang w:val="en-GB"/>
        </w:rPr>
        <w:t xml:space="preserve"> </w:t>
      </w:r>
      <w:r w:rsidR="00B811AD">
        <w:rPr>
          <w:sz w:val="24"/>
          <w:lang w:val="en-GB"/>
        </w:rPr>
        <w:t>may</w:t>
      </w:r>
      <w:r w:rsidR="00B811AD" w:rsidRPr="007852ED">
        <w:rPr>
          <w:sz w:val="24"/>
          <w:lang w:val="en-GB"/>
        </w:rPr>
        <w:t xml:space="preserve"> </w:t>
      </w:r>
      <w:r w:rsidR="00A70EF3">
        <w:rPr>
          <w:sz w:val="24"/>
          <w:lang w:val="en-GB"/>
        </w:rPr>
        <w:t>result in being asked to apply in the following year.</w:t>
      </w:r>
      <w:r w:rsidR="00B811AD">
        <w:rPr>
          <w:sz w:val="24"/>
          <w:lang w:val="en-GB"/>
        </w:rPr>
        <w:t xml:space="preserve"> </w:t>
      </w:r>
      <w:r w:rsidR="00F314D4">
        <w:rPr>
          <w:sz w:val="24"/>
          <w:lang w:val="en-GB"/>
        </w:rPr>
        <w:t xml:space="preserve">Once accepted on to the </w:t>
      </w:r>
      <w:r w:rsidR="007852ED" w:rsidRPr="007852ED">
        <w:rPr>
          <w:sz w:val="24"/>
          <w:lang w:val="en-GB"/>
        </w:rPr>
        <w:t>course, you may further refine and develop you</w:t>
      </w:r>
      <w:r w:rsidR="00F314D4">
        <w:rPr>
          <w:sz w:val="24"/>
          <w:lang w:val="en-GB"/>
        </w:rPr>
        <w:t>r</w:t>
      </w:r>
      <w:r w:rsidR="007852ED" w:rsidRPr="007852ED">
        <w:rPr>
          <w:sz w:val="24"/>
          <w:lang w:val="en-GB"/>
        </w:rPr>
        <w:t xml:space="preserve"> research proposal, but any substantive change of topic must be approved in advance by the Course Director.</w:t>
      </w:r>
    </w:p>
    <w:p w14:paraId="2A11BD5B" w14:textId="77777777" w:rsidR="00ED5E22" w:rsidRPr="007852ED" w:rsidRDefault="00ED5E22" w:rsidP="007852ED">
      <w:pPr>
        <w:pStyle w:val="Picture"/>
        <w:jc w:val="both"/>
        <w:rPr>
          <w:sz w:val="24"/>
          <w:lang w:val="en-GB"/>
        </w:rPr>
      </w:pPr>
    </w:p>
    <w:tbl>
      <w:tblPr>
        <w:tblW w:w="0" w:type="auto"/>
        <w:shd w:val="clear" w:color="auto" w:fill="B8CCE4" w:themeFill="accent1" w:themeFillTint="66"/>
        <w:tblLook w:val="04A0" w:firstRow="1" w:lastRow="0" w:firstColumn="1" w:lastColumn="0" w:noHBand="0" w:noVBand="1"/>
      </w:tblPr>
      <w:tblGrid>
        <w:gridCol w:w="9632"/>
      </w:tblGrid>
      <w:tr w:rsidR="00C23ED4" w:rsidRPr="001E7BCC" w14:paraId="547FAADE" w14:textId="77777777" w:rsidTr="00D83C83">
        <w:tc>
          <w:tcPr>
            <w:tcW w:w="9855" w:type="dxa"/>
            <w:shd w:val="clear" w:color="auto" w:fill="B8CCE4" w:themeFill="accent1" w:themeFillTint="66"/>
          </w:tcPr>
          <w:p w14:paraId="5FF85271" w14:textId="3E9A5093" w:rsidR="00C23ED4" w:rsidRPr="001E7BCC" w:rsidRDefault="00FC63D3" w:rsidP="009B1ECC">
            <w:pPr>
              <w:shd w:val="clear" w:color="auto" w:fill="B8CCE4" w:themeFill="accent1" w:themeFillTint="66"/>
              <w:autoSpaceDE w:val="0"/>
              <w:autoSpaceDN w:val="0"/>
              <w:adjustRightInd w:val="0"/>
              <w:rPr>
                <w:rFonts w:ascii="Arial" w:hAnsi="Arial" w:cs="Arial"/>
                <w:b/>
                <w:color w:val="000000"/>
                <w:szCs w:val="22"/>
                <w:lang w:val="en-GB"/>
              </w:rPr>
            </w:pPr>
            <w:r>
              <w:rPr>
                <w:rFonts w:ascii="Arial" w:hAnsi="Arial" w:cs="Arial"/>
                <w:b/>
                <w:color w:val="000000"/>
                <w:szCs w:val="22"/>
                <w:lang w:val="en-GB"/>
              </w:rPr>
              <w:t>Curriculum Vitae (CV) or Resume</w:t>
            </w:r>
          </w:p>
        </w:tc>
      </w:tr>
    </w:tbl>
    <w:p w14:paraId="22B1BF6B" w14:textId="293DF9DC" w:rsidR="00395B18" w:rsidRPr="00184F7B" w:rsidRDefault="00FC63D3" w:rsidP="00A17C31">
      <w:pPr>
        <w:pStyle w:val="Picture"/>
        <w:spacing w:before="160" w:line="259" w:lineRule="auto"/>
        <w:jc w:val="both"/>
        <w:rPr>
          <w:sz w:val="24"/>
          <w:lang w:val="en-GB"/>
        </w:rPr>
      </w:pPr>
      <w:r w:rsidRPr="00E76B94">
        <w:rPr>
          <w:sz w:val="24"/>
          <w:lang w:val="en-GB"/>
        </w:rPr>
        <w:t xml:space="preserve">Candidates must submit a one page CV or resume outlining their education and career </w:t>
      </w:r>
      <w:r w:rsidR="00CF0FF2" w:rsidRPr="00E76B94">
        <w:rPr>
          <w:sz w:val="24"/>
          <w:lang w:val="en-GB"/>
        </w:rPr>
        <w:t xml:space="preserve">history </w:t>
      </w:r>
      <w:r w:rsidRPr="00E76B94">
        <w:rPr>
          <w:sz w:val="24"/>
          <w:lang w:val="en-GB"/>
        </w:rPr>
        <w:t xml:space="preserve">to date. </w:t>
      </w:r>
      <w:r w:rsidR="00A975A0" w:rsidRPr="00E76B94">
        <w:rPr>
          <w:sz w:val="24"/>
          <w:lang w:val="en-GB"/>
        </w:rPr>
        <w:t xml:space="preserve">You may include any professional or academic achievements outside of your formal education in this document. Extra-curricular activities such as sports and memberships can also be included. </w:t>
      </w:r>
      <w:r w:rsidRPr="00E76B94">
        <w:rPr>
          <w:sz w:val="24"/>
          <w:lang w:val="en-GB"/>
        </w:rPr>
        <w:t>This document must be written in English</w:t>
      </w:r>
      <w:r w:rsidR="00882CAE">
        <w:rPr>
          <w:sz w:val="24"/>
          <w:lang w:val="en-GB"/>
        </w:rPr>
        <w:t>.</w:t>
      </w:r>
    </w:p>
    <w:p w14:paraId="7E97DD57" w14:textId="77777777" w:rsidR="00447A37" w:rsidRPr="001E7BCC" w:rsidRDefault="00447A37">
      <w:pPr>
        <w:pStyle w:val="Body"/>
        <w:spacing w:line="240" w:lineRule="auto"/>
        <w:rPr>
          <w:lang w:val="en-GB"/>
        </w:rPr>
      </w:pPr>
    </w:p>
    <w:tbl>
      <w:tblPr>
        <w:tblW w:w="0" w:type="auto"/>
        <w:shd w:val="clear" w:color="auto" w:fill="B8CCE4" w:themeFill="accent1" w:themeFillTint="66"/>
        <w:tblLook w:val="04A0" w:firstRow="1" w:lastRow="0" w:firstColumn="1" w:lastColumn="0" w:noHBand="0" w:noVBand="1"/>
      </w:tblPr>
      <w:tblGrid>
        <w:gridCol w:w="9632"/>
      </w:tblGrid>
      <w:tr w:rsidR="006B4BAB" w:rsidRPr="001E7BCC" w14:paraId="4DC3BAE4" w14:textId="77777777" w:rsidTr="00942D94">
        <w:tc>
          <w:tcPr>
            <w:tcW w:w="9632" w:type="dxa"/>
            <w:shd w:val="clear" w:color="auto" w:fill="B8CCE4" w:themeFill="accent1" w:themeFillTint="66"/>
          </w:tcPr>
          <w:p w14:paraId="65AD8B3E" w14:textId="37BEB1B8" w:rsidR="006B4BAB" w:rsidRPr="001E7BCC" w:rsidRDefault="00FC63D3" w:rsidP="009B1ECC">
            <w:pPr>
              <w:shd w:val="clear" w:color="auto" w:fill="B8CCE4" w:themeFill="accent1" w:themeFillTint="66"/>
              <w:autoSpaceDE w:val="0"/>
              <w:autoSpaceDN w:val="0"/>
              <w:adjustRightInd w:val="0"/>
              <w:rPr>
                <w:rFonts w:ascii="Arial" w:hAnsi="Arial" w:cs="Arial"/>
                <w:b/>
                <w:color w:val="000000"/>
                <w:szCs w:val="22"/>
                <w:lang w:val="en-GB"/>
              </w:rPr>
            </w:pPr>
            <w:r>
              <w:rPr>
                <w:rFonts w:ascii="Arial" w:hAnsi="Arial" w:cs="Arial"/>
                <w:b/>
                <w:color w:val="000000"/>
                <w:szCs w:val="22"/>
                <w:lang w:val="en-GB"/>
              </w:rPr>
              <w:t>References</w:t>
            </w:r>
          </w:p>
        </w:tc>
      </w:tr>
    </w:tbl>
    <w:p w14:paraId="64F0251C" w14:textId="01624E99" w:rsidR="00FC63D3" w:rsidRDefault="00FC63D3" w:rsidP="00A17C31">
      <w:pPr>
        <w:autoSpaceDE w:val="0"/>
        <w:autoSpaceDN w:val="0"/>
        <w:adjustRightInd w:val="0"/>
        <w:spacing w:before="160"/>
        <w:jc w:val="both"/>
        <w:rPr>
          <w:rFonts w:ascii="Arial" w:hAnsi="Arial" w:cs="Arial"/>
          <w:color w:val="000000"/>
          <w:lang w:val="en-GB"/>
        </w:rPr>
      </w:pPr>
      <w:r w:rsidRPr="0018636C">
        <w:rPr>
          <w:rFonts w:ascii="Arial" w:hAnsi="Arial" w:cs="Arial"/>
          <w:color w:val="000000"/>
          <w:lang w:val="en-GB"/>
        </w:rPr>
        <w:t xml:space="preserve">Applicants are required to provide </w:t>
      </w:r>
      <w:r w:rsidR="00FE04F0" w:rsidRPr="00CF0FF2">
        <w:rPr>
          <w:rFonts w:ascii="Arial" w:hAnsi="Arial" w:cs="Arial"/>
          <w:b/>
          <w:color w:val="000000"/>
          <w:lang w:val="en-GB"/>
        </w:rPr>
        <w:t>two</w:t>
      </w:r>
      <w:r w:rsidR="00FE04F0">
        <w:rPr>
          <w:rFonts w:ascii="Arial" w:hAnsi="Arial" w:cs="Arial"/>
          <w:color w:val="000000"/>
          <w:lang w:val="en-GB"/>
        </w:rPr>
        <w:t xml:space="preserve"> </w:t>
      </w:r>
      <w:r w:rsidR="007F1353">
        <w:rPr>
          <w:rFonts w:ascii="Arial" w:hAnsi="Arial" w:cs="Arial"/>
          <w:color w:val="000000"/>
          <w:lang w:val="en-GB"/>
        </w:rPr>
        <w:t>references and these can be:</w:t>
      </w:r>
    </w:p>
    <w:p w14:paraId="2BCEE04B" w14:textId="77777777" w:rsidR="0018636C" w:rsidRPr="0018636C" w:rsidRDefault="0018636C" w:rsidP="0018636C">
      <w:pPr>
        <w:autoSpaceDE w:val="0"/>
        <w:autoSpaceDN w:val="0"/>
        <w:adjustRightInd w:val="0"/>
        <w:jc w:val="both"/>
        <w:rPr>
          <w:rFonts w:ascii="Arial" w:hAnsi="Arial" w:cs="Arial"/>
          <w:color w:val="000000"/>
          <w:lang w:val="en-GB"/>
        </w:rPr>
      </w:pPr>
    </w:p>
    <w:p w14:paraId="2AD601FA" w14:textId="43F60331" w:rsidR="00FC63D3" w:rsidRDefault="00FC63D3" w:rsidP="00184F7B">
      <w:pPr>
        <w:pStyle w:val="ListParagraph"/>
        <w:numPr>
          <w:ilvl w:val="0"/>
          <w:numId w:val="27"/>
        </w:numPr>
        <w:autoSpaceDE w:val="0"/>
        <w:autoSpaceDN w:val="0"/>
        <w:adjustRightInd w:val="0"/>
        <w:spacing w:line="259" w:lineRule="auto"/>
        <w:jc w:val="both"/>
        <w:rPr>
          <w:sz w:val="24"/>
          <w:szCs w:val="24"/>
          <w:lang w:val="en-GB"/>
        </w:rPr>
      </w:pPr>
      <w:r w:rsidRPr="0018636C">
        <w:rPr>
          <w:sz w:val="24"/>
          <w:szCs w:val="24"/>
          <w:lang w:val="en-GB"/>
        </w:rPr>
        <w:t>Two academic references which must be provi</w:t>
      </w:r>
      <w:r w:rsidR="00882F62">
        <w:rPr>
          <w:sz w:val="24"/>
          <w:szCs w:val="24"/>
          <w:lang w:val="en-GB"/>
        </w:rPr>
        <w:t>ded by an academic from the</w:t>
      </w:r>
      <w:r w:rsidRPr="0018636C">
        <w:rPr>
          <w:sz w:val="24"/>
          <w:szCs w:val="24"/>
          <w:lang w:val="en-GB"/>
        </w:rPr>
        <w:t xml:space="preserve"> </w:t>
      </w:r>
      <w:r w:rsidR="0018636C" w:rsidRPr="0018636C">
        <w:rPr>
          <w:sz w:val="24"/>
          <w:szCs w:val="24"/>
          <w:lang w:val="en-GB"/>
        </w:rPr>
        <w:t>institution</w:t>
      </w:r>
      <w:r w:rsidRPr="0018636C">
        <w:rPr>
          <w:sz w:val="24"/>
          <w:szCs w:val="24"/>
          <w:lang w:val="en-GB"/>
        </w:rPr>
        <w:t xml:space="preserve"> </w:t>
      </w:r>
      <w:r w:rsidR="00882F62">
        <w:rPr>
          <w:sz w:val="24"/>
          <w:szCs w:val="24"/>
          <w:lang w:val="en-GB"/>
        </w:rPr>
        <w:t>where you</w:t>
      </w:r>
      <w:r w:rsidRPr="0018636C">
        <w:rPr>
          <w:sz w:val="24"/>
          <w:szCs w:val="24"/>
          <w:lang w:val="en-GB"/>
        </w:rPr>
        <w:t xml:space="preserve"> completed your undergraduate study</w:t>
      </w:r>
    </w:p>
    <w:p w14:paraId="086A7E52" w14:textId="787CD146" w:rsidR="00C14753" w:rsidRPr="0018636C" w:rsidRDefault="00C14753" w:rsidP="00184F7B">
      <w:pPr>
        <w:pStyle w:val="ListParagraph"/>
        <w:autoSpaceDE w:val="0"/>
        <w:autoSpaceDN w:val="0"/>
        <w:adjustRightInd w:val="0"/>
        <w:spacing w:line="259" w:lineRule="auto"/>
        <w:jc w:val="both"/>
        <w:rPr>
          <w:sz w:val="24"/>
          <w:szCs w:val="24"/>
          <w:lang w:val="en-GB"/>
        </w:rPr>
      </w:pPr>
      <w:r>
        <w:rPr>
          <w:sz w:val="24"/>
          <w:szCs w:val="24"/>
          <w:lang w:val="en-GB"/>
        </w:rPr>
        <w:t>OR</w:t>
      </w:r>
    </w:p>
    <w:p w14:paraId="6BCC9609" w14:textId="2B0F2284" w:rsidR="00FC63D3" w:rsidRDefault="00FC63D3" w:rsidP="00184F7B">
      <w:pPr>
        <w:pStyle w:val="ListParagraph"/>
        <w:numPr>
          <w:ilvl w:val="0"/>
          <w:numId w:val="27"/>
        </w:numPr>
        <w:autoSpaceDE w:val="0"/>
        <w:autoSpaceDN w:val="0"/>
        <w:adjustRightInd w:val="0"/>
        <w:spacing w:line="259" w:lineRule="auto"/>
        <w:jc w:val="both"/>
        <w:rPr>
          <w:sz w:val="24"/>
          <w:szCs w:val="24"/>
          <w:lang w:val="en-GB"/>
        </w:rPr>
      </w:pPr>
      <w:r w:rsidRPr="0018636C">
        <w:rPr>
          <w:sz w:val="24"/>
          <w:szCs w:val="24"/>
          <w:lang w:val="en-GB"/>
        </w:rPr>
        <w:t>One academic reference and one employment reference. The emp</w:t>
      </w:r>
      <w:r w:rsidR="00882F62">
        <w:rPr>
          <w:sz w:val="24"/>
          <w:szCs w:val="24"/>
          <w:lang w:val="en-GB"/>
        </w:rPr>
        <w:t>loyment reference must be from your most</w:t>
      </w:r>
      <w:r w:rsidRPr="0018636C">
        <w:rPr>
          <w:sz w:val="24"/>
          <w:szCs w:val="24"/>
          <w:lang w:val="en-GB"/>
        </w:rPr>
        <w:t xml:space="preserve"> recent employ</w:t>
      </w:r>
      <w:r w:rsidR="00882F62">
        <w:rPr>
          <w:sz w:val="24"/>
          <w:szCs w:val="24"/>
          <w:lang w:val="en-GB"/>
        </w:rPr>
        <w:t>ment</w:t>
      </w:r>
      <w:r w:rsidRPr="0018636C">
        <w:rPr>
          <w:sz w:val="24"/>
          <w:szCs w:val="24"/>
          <w:lang w:val="en-GB"/>
        </w:rPr>
        <w:t xml:space="preserve"> and must be provided by a per</w:t>
      </w:r>
      <w:r w:rsidR="0029501D">
        <w:rPr>
          <w:sz w:val="24"/>
          <w:szCs w:val="24"/>
          <w:lang w:val="en-GB"/>
        </w:rPr>
        <w:t>son who holds a supervisory and/</w:t>
      </w:r>
      <w:r w:rsidRPr="0018636C">
        <w:rPr>
          <w:sz w:val="24"/>
          <w:szCs w:val="24"/>
          <w:lang w:val="en-GB"/>
        </w:rPr>
        <w:t xml:space="preserve">or managerial </w:t>
      </w:r>
      <w:r w:rsidR="00106302">
        <w:rPr>
          <w:sz w:val="24"/>
          <w:szCs w:val="24"/>
          <w:lang w:val="en-GB"/>
        </w:rPr>
        <w:t>position within the company</w:t>
      </w:r>
    </w:p>
    <w:p w14:paraId="45E39756" w14:textId="77777777" w:rsidR="0018636C" w:rsidRDefault="0018636C" w:rsidP="0018636C">
      <w:pPr>
        <w:autoSpaceDE w:val="0"/>
        <w:autoSpaceDN w:val="0"/>
        <w:adjustRightInd w:val="0"/>
        <w:jc w:val="both"/>
        <w:rPr>
          <w:lang w:val="en-GB"/>
        </w:rPr>
      </w:pPr>
    </w:p>
    <w:p w14:paraId="3B424EDE" w14:textId="1A4F38D8" w:rsidR="00FE04F0" w:rsidRDefault="0018636C" w:rsidP="00184F7B">
      <w:pPr>
        <w:autoSpaceDE w:val="0"/>
        <w:autoSpaceDN w:val="0"/>
        <w:adjustRightInd w:val="0"/>
        <w:spacing w:line="259" w:lineRule="auto"/>
        <w:jc w:val="both"/>
        <w:rPr>
          <w:rFonts w:ascii="Arial" w:hAnsi="Arial" w:cs="Arial"/>
          <w:lang w:val="en-GB"/>
        </w:rPr>
      </w:pPr>
      <w:r w:rsidRPr="00FE04F0">
        <w:rPr>
          <w:rFonts w:ascii="Arial" w:hAnsi="Arial" w:cs="Arial"/>
          <w:lang w:val="en-GB"/>
        </w:rPr>
        <w:t xml:space="preserve">All references are completed via the candidate portal on the graduate admissions site. </w:t>
      </w:r>
      <w:r w:rsidR="00FE04F0" w:rsidRPr="00FE04F0">
        <w:rPr>
          <w:rFonts w:ascii="Arial" w:hAnsi="Arial" w:cs="Arial"/>
          <w:lang w:val="en-GB"/>
        </w:rPr>
        <w:t>When completing the online application form</w:t>
      </w:r>
      <w:r w:rsidR="00520153">
        <w:rPr>
          <w:rFonts w:ascii="Arial" w:hAnsi="Arial" w:cs="Arial"/>
          <w:lang w:val="en-GB"/>
        </w:rPr>
        <w:t>,</w:t>
      </w:r>
      <w:r w:rsidR="00FE04F0" w:rsidRPr="00FE04F0">
        <w:rPr>
          <w:rFonts w:ascii="Arial" w:hAnsi="Arial" w:cs="Arial"/>
          <w:lang w:val="en-GB"/>
        </w:rPr>
        <w:t xml:space="preserve"> you will be asked to provide details of your referees </w:t>
      </w:r>
      <w:r w:rsidR="00FE04F0">
        <w:rPr>
          <w:rFonts w:ascii="Arial" w:hAnsi="Arial" w:cs="Arial"/>
          <w:lang w:val="en-GB"/>
        </w:rPr>
        <w:t xml:space="preserve">including their email addresses. </w:t>
      </w:r>
      <w:r w:rsidRPr="00FE04F0">
        <w:rPr>
          <w:rFonts w:ascii="Arial" w:hAnsi="Arial" w:cs="Arial"/>
          <w:lang w:val="en-GB"/>
        </w:rPr>
        <w:t xml:space="preserve">You will need to have the correct email addresses for your referees and check that your referees are happy and able to provide a reference for you. </w:t>
      </w:r>
      <w:r w:rsidR="00FE04F0">
        <w:rPr>
          <w:rFonts w:ascii="Arial" w:hAnsi="Arial" w:cs="Arial"/>
          <w:lang w:val="en-GB"/>
        </w:rPr>
        <w:t>A reference request will be sent to the email address you provide</w:t>
      </w:r>
      <w:r w:rsidR="00ED7D2C">
        <w:rPr>
          <w:rFonts w:ascii="Arial" w:hAnsi="Arial" w:cs="Arial"/>
          <w:lang w:val="en-GB"/>
        </w:rPr>
        <w:t xml:space="preserve"> from the </w:t>
      </w:r>
      <w:r w:rsidR="00A27BE0">
        <w:rPr>
          <w:rFonts w:ascii="Arial" w:hAnsi="Arial" w:cs="Arial"/>
          <w:lang w:val="en-GB"/>
        </w:rPr>
        <w:t>A</w:t>
      </w:r>
      <w:r w:rsidR="00ED7D2C">
        <w:rPr>
          <w:rFonts w:ascii="Arial" w:hAnsi="Arial" w:cs="Arial"/>
          <w:lang w:val="en-GB"/>
        </w:rPr>
        <w:t xml:space="preserve">pplicant </w:t>
      </w:r>
      <w:r w:rsidR="00A27BE0">
        <w:rPr>
          <w:rFonts w:ascii="Arial" w:hAnsi="Arial" w:cs="Arial"/>
          <w:lang w:val="en-GB"/>
        </w:rPr>
        <w:t>P</w:t>
      </w:r>
      <w:r w:rsidR="00ED7D2C">
        <w:rPr>
          <w:rFonts w:ascii="Arial" w:hAnsi="Arial" w:cs="Arial"/>
          <w:lang w:val="en-GB"/>
        </w:rPr>
        <w:t>ortal</w:t>
      </w:r>
      <w:r w:rsidR="00FE04F0">
        <w:rPr>
          <w:rFonts w:ascii="Arial" w:hAnsi="Arial" w:cs="Arial"/>
          <w:lang w:val="en-GB"/>
        </w:rPr>
        <w:t xml:space="preserve">. </w:t>
      </w:r>
      <w:r w:rsidRPr="00FE04F0">
        <w:rPr>
          <w:rFonts w:ascii="Arial" w:hAnsi="Arial" w:cs="Arial"/>
          <w:lang w:val="en-GB"/>
        </w:rPr>
        <w:t xml:space="preserve">Institutional email addresses are preferred. </w:t>
      </w:r>
    </w:p>
    <w:p w14:paraId="6709864C" w14:textId="77777777" w:rsidR="00FE04F0" w:rsidRDefault="00FE04F0" w:rsidP="00184F7B">
      <w:pPr>
        <w:autoSpaceDE w:val="0"/>
        <w:autoSpaceDN w:val="0"/>
        <w:adjustRightInd w:val="0"/>
        <w:spacing w:line="259" w:lineRule="auto"/>
        <w:jc w:val="both"/>
        <w:rPr>
          <w:rFonts w:ascii="Arial" w:hAnsi="Arial" w:cs="Arial"/>
          <w:lang w:val="en-GB"/>
        </w:rPr>
      </w:pPr>
    </w:p>
    <w:p w14:paraId="505D4DF3" w14:textId="04EB6E4D" w:rsidR="004F5FE2" w:rsidRDefault="00FE04F0" w:rsidP="007F5750">
      <w:pPr>
        <w:autoSpaceDE w:val="0"/>
        <w:autoSpaceDN w:val="0"/>
        <w:adjustRightInd w:val="0"/>
        <w:spacing w:after="120" w:line="259" w:lineRule="auto"/>
        <w:jc w:val="both"/>
        <w:rPr>
          <w:rFonts w:ascii="Arial" w:hAnsi="Arial" w:cs="Arial"/>
          <w:lang w:val="en-GB"/>
        </w:rPr>
      </w:pPr>
      <w:r>
        <w:rPr>
          <w:rFonts w:ascii="Arial" w:hAnsi="Arial" w:cs="Arial"/>
          <w:lang w:val="en-GB"/>
        </w:rPr>
        <w:t>If your referee does not have an email address</w:t>
      </w:r>
      <w:r w:rsidR="004F5FE2">
        <w:rPr>
          <w:rFonts w:ascii="Arial" w:hAnsi="Arial" w:cs="Arial"/>
          <w:lang w:val="en-GB"/>
        </w:rPr>
        <w:t xml:space="preserve"> or </w:t>
      </w:r>
      <w:r w:rsidR="00CF0FF2">
        <w:rPr>
          <w:rFonts w:ascii="Arial" w:hAnsi="Arial" w:cs="Arial"/>
          <w:lang w:val="en-GB"/>
        </w:rPr>
        <w:t xml:space="preserve">is </w:t>
      </w:r>
      <w:r w:rsidR="004F5FE2">
        <w:rPr>
          <w:rFonts w:ascii="Arial" w:hAnsi="Arial" w:cs="Arial"/>
          <w:lang w:val="en-GB"/>
        </w:rPr>
        <w:t>unable to use the online Elect</w:t>
      </w:r>
      <w:r w:rsidR="00184F7B">
        <w:rPr>
          <w:rFonts w:ascii="Arial" w:hAnsi="Arial" w:cs="Arial"/>
          <w:lang w:val="en-GB"/>
        </w:rPr>
        <w:t>ronic Reference System you must:</w:t>
      </w:r>
    </w:p>
    <w:p w14:paraId="73720C57" w14:textId="5565F85E" w:rsidR="00FE04F0" w:rsidRPr="00E76B94" w:rsidRDefault="004F5FE2" w:rsidP="00184F7B">
      <w:pPr>
        <w:pStyle w:val="ListParagraph"/>
        <w:numPr>
          <w:ilvl w:val="0"/>
          <w:numId w:val="28"/>
        </w:numPr>
        <w:autoSpaceDE w:val="0"/>
        <w:autoSpaceDN w:val="0"/>
        <w:adjustRightInd w:val="0"/>
        <w:spacing w:line="259" w:lineRule="auto"/>
        <w:ind w:left="714" w:hanging="357"/>
        <w:rPr>
          <w:sz w:val="24"/>
          <w:lang w:val="en-GB"/>
        </w:rPr>
      </w:pPr>
      <w:r w:rsidRPr="00E76B94">
        <w:rPr>
          <w:sz w:val="24"/>
          <w:lang w:val="en-GB"/>
        </w:rPr>
        <w:t>Download an Academic reference instruction form which can be found on the I</w:t>
      </w:r>
      <w:r w:rsidR="00106302">
        <w:rPr>
          <w:sz w:val="24"/>
          <w:lang w:val="en-GB"/>
        </w:rPr>
        <w:t>CE website</w:t>
      </w:r>
    </w:p>
    <w:p w14:paraId="1B79D5EC" w14:textId="0D53E308" w:rsidR="004F5FE2" w:rsidRPr="00E76B94" w:rsidRDefault="004F5FE2" w:rsidP="00184F7B">
      <w:pPr>
        <w:pStyle w:val="ListParagraph"/>
        <w:numPr>
          <w:ilvl w:val="0"/>
          <w:numId w:val="28"/>
        </w:numPr>
        <w:autoSpaceDE w:val="0"/>
        <w:autoSpaceDN w:val="0"/>
        <w:adjustRightInd w:val="0"/>
        <w:spacing w:line="259" w:lineRule="auto"/>
        <w:ind w:left="714" w:hanging="357"/>
        <w:rPr>
          <w:sz w:val="24"/>
          <w:lang w:val="en-GB"/>
        </w:rPr>
      </w:pPr>
      <w:r w:rsidRPr="00E76B94">
        <w:rPr>
          <w:sz w:val="24"/>
          <w:lang w:val="en-GB"/>
        </w:rPr>
        <w:t xml:space="preserve">Fill in Part 1 of the form. </w:t>
      </w:r>
      <w:r w:rsidR="00ED7D2C">
        <w:rPr>
          <w:sz w:val="24"/>
          <w:lang w:val="en-GB"/>
        </w:rPr>
        <w:t>You must i</w:t>
      </w:r>
      <w:r w:rsidRPr="00E76B94">
        <w:rPr>
          <w:sz w:val="24"/>
          <w:lang w:val="en-GB"/>
        </w:rPr>
        <w:t xml:space="preserve">nclude your application number provided in </w:t>
      </w:r>
      <w:r w:rsidR="007F5750">
        <w:rPr>
          <w:sz w:val="24"/>
          <w:lang w:val="en-GB"/>
        </w:rPr>
        <w:t>the</w:t>
      </w:r>
      <w:r w:rsidRPr="00E76B94">
        <w:rPr>
          <w:sz w:val="24"/>
          <w:lang w:val="en-GB"/>
        </w:rPr>
        <w:t xml:space="preserve"> </w:t>
      </w:r>
      <w:r w:rsidR="007F5750">
        <w:rPr>
          <w:sz w:val="24"/>
          <w:lang w:val="en-GB"/>
        </w:rPr>
        <w:t>A</w:t>
      </w:r>
      <w:r w:rsidRPr="00E76B94">
        <w:rPr>
          <w:sz w:val="24"/>
          <w:lang w:val="en-GB"/>
        </w:rPr>
        <w:t xml:space="preserve">pplicant </w:t>
      </w:r>
      <w:r w:rsidR="007F5750">
        <w:rPr>
          <w:sz w:val="24"/>
          <w:lang w:val="en-GB"/>
        </w:rPr>
        <w:t>P</w:t>
      </w:r>
      <w:r w:rsidRPr="00E76B94">
        <w:rPr>
          <w:sz w:val="24"/>
          <w:lang w:val="en-GB"/>
        </w:rPr>
        <w:t>ortal</w:t>
      </w:r>
    </w:p>
    <w:p w14:paraId="0DA06184" w14:textId="5F58754E" w:rsidR="004F5FE2" w:rsidRPr="00E76B94" w:rsidRDefault="004F5FE2" w:rsidP="00184F7B">
      <w:pPr>
        <w:pStyle w:val="ListParagraph"/>
        <w:numPr>
          <w:ilvl w:val="0"/>
          <w:numId w:val="28"/>
        </w:numPr>
        <w:autoSpaceDE w:val="0"/>
        <w:autoSpaceDN w:val="0"/>
        <w:adjustRightInd w:val="0"/>
        <w:spacing w:line="259" w:lineRule="auto"/>
        <w:ind w:left="714" w:hanging="357"/>
        <w:rPr>
          <w:sz w:val="24"/>
          <w:lang w:val="en-GB"/>
        </w:rPr>
      </w:pPr>
      <w:r w:rsidRPr="00E76B94">
        <w:rPr>
          <w:sz w:val="24"/>
          <w:lang w:val="en-GB"/>
        </w:rPr>
        <w:lastRenderedPageBreak/>
        <w:t>Forward the form to your referee to complete</w:t>
      </w:r>
    </w:p>
    <w:p w14:paraId="32A09ACC" w14:textId="361FBB6B" w:rsidR="0048775B" w:rsidRPr="00E76B94" w:rsidRDefault="004F5FE2" w:rsidP="00F6637E">
      <w:pPr>
        <w:pStyle w:val="ListParagraph"/>
        <w:numPr>
          <w:ilvl w:val="0"/>
          <w:numId w:val="28"/>
        </w:numPr>
        <w:autoSpaceDE w:val="0"/>
        <w:autoSpaceDN w:val="0"/>
        <w:adjustRightInd w:val="0"/>
        <w:spacing w:line="259" w:lineRule="auto"/>
        <w:ind w:left="714" w:hanging="357"/>
        <w:rPr>
          <w:sz w:val="24"/>
          <w:lang w:val="en-GB"/>
        </w:rPr>
      </w:pPr>
      <w:r w:rsidRPr="00E76B94">
        <w:rPr>
          <w:sz w:val="24"/>
          <w:lang w:val="en-GB"/>
        </w:rPr>
        <w:t>The referee must send</w:t>
      </w:r>
      <w:r w:rsidR="00184F7B">
        <w:rPr>
          <w:sz w:val="24"/>
          <w:lang w:val="en-GB"/>
        </w:rPr>
        <w:t>:</w:t>
      </w:r>
      <w:r w:rsidRPr="00E76B94">
        <w:rPr>
          <w:sz w:val="24"/>
          <w:lang w:val="en-GB"/>
        </w:rPr>
        <w:t xml:space="preserve"> </w:t>
      </w:r>
    </w:p>
    <w:p w14:paraId="58560546" w14:textId="1151CE90" w:rsidR="006352F8" w:rsidRPr="00E76B94" w:rsidRDefault="006352F8" w:rsidP="00B31D0A">
      <w:pPr>
        <w:pStyle w:val="ListParagraph"/>
        <w:numPr>
          <w:ilvl w:val="1"/>
          <w:numId w:val="28"/>
        </w:numPr>
        <w:autoSpaceDE w:val="0"/>
        <w:autoSpaceDN w:val="0"/>
        <w:adjustRightInd w:val="0"/>
        <w:spacing w:line="259" w:lineRule="auto"/>
        <w:jc w:val="both"/>
        <w:rPr>
          <w:sz w:val="24"/>
          <w:lang w:val="en-GB"/>
        </w:rPr>
      </w:pPr>
      <w:r w:rsidRPr="00E76B94">
        <w:rPr>
          <w:sz w:val="24"/>
          <w:lang w:val="en-GB"/>
        </w:rPr>
        <w:t>the form that you downloaded</w:t>
      </w:r>
      <w:r w:rsidR="00ED7D2C">
        <w:rPr>
          <w:sz w:val="24"/>
          <w:lang w:val="en-GB"/>
        </w:rPr>
        <w:t>,</w:t>
      </w:r>
      <w:r w:rsidRPr="00E76B94">
        <w:rPr>
          <w:sz w:val="24"/>
          <w:lang w:val="en-GB"/>
        </w:rPr>
        <w:t xml:space="preserve"> completed by </w:t>
      </w:r>
      <w:r w:rsidR="00ED7D2C">
        <w:rPr>
          <w:sz w:val="24"/>
          <w:lang w:val="en-GB"/>
        </w:rPr>
        <w:t xml:space="preserve">both </w:t>
      </w:r>
      <w:r w:rsidRPr="00E76B94">
        <w:rPr>
          <w:sz w:val="24"/>
          <w:lang w:val="en-GB"/>
        </w:rPr>
        <w:t>you and the referee</w:t>
      </w:r>
    </w:p>
    <w:p w14:paraId="421CA0FA" w14:textId="771529D7" w:rsidR="004F5FE2" w:rsidRPr="00E76B94" w:rsidRDefault="004F5FE2" w:rsidP="00B31D0A">
      <w:pPr>
        <w:pStyle w:val="ListParagraph"/>
        <w:numPr>
          <w:ilvl w:val="1"/>
          <w:numId w:val="28"/>
        </w:numPr>
        <w:autoSpaceDE w:val="0"/>
        <w:autoSpaceDN w:val="0"/>
        <w:adjustRightInd w:val="0"/>
        <w:spacing w:line="259" w:lineRule="auto"/>
        <w:jc w:val="both"/>
        <w:rPr>
          <w:sz w:val="24"/>
          <w:lang w:val="en-GB"/>
        </w:rPr>
      </w:pPr>
      <w:r w:rsidRPr="00E76B94">
        <w:rPr>
          <w:sz w:val="24"/>
          <w:lang w:val="en-GB"/>
        </w:rPr>
        <w:t xml:space="preserve">their reference on </w:t>
      </w:r>
      <w:r w:rsidR="0048775B" w:rsidRPr="00E76B94">
        <w:rPr>
          <w:sz w:val="24"/>
          <w:lang w:val="en-GB"/>
        </w:rPr>
        <w:t xml:space="preserve">letter </w:t>
      </w:r>
      <w:r w:rsidRPr="00E76B94">
        <w:rPr>
          <w:sz w:val="24"/>
          <w:lang w:val="en-GB"/>
        </w:rPr>
        <w:t>headed paper from their institution</w:t>
      </w:r>
      <w:r w:rsidR="006352F8" w:rsidRPr="00E76B94">
        <w:rPr>
          <w:sz w:val="24"/>
          <w:lang w:val="en-GB"/>
        </w:rPr>
        <w:t xml:space="preserve"> and must include an original signature </w:t>
      </w:r>
      <w:r w:rsidR="006352F8" w:rsidRPr="00E76B94">
        <w:rPr>
          <w:b/>
          <w:sz w:val="24"/>
          <w:lang w:val="en-GB"/>
        </w:rPr>
        <w:t>not</w:t>
      </w:r>
      <w:r w:rsidR="006352F8" w:rsidRPr="00E76B94">
        <w:rPr>
          <w:sz w:val="24"/>
          <w:lang w:val="en-GB"/>
        </w:rPr>
        <w:t xml:space="preserve"> an electronic or scanned signature</w:t>
      </w:r>
    </w:p>
    <w:p w14:paraId="36ABDFCE" w14:textId="4939CACD" w:rsidR="006352F8" w:rsidRPr="00E76B94" w:rsidRDefault="006352F8" w:rsidP="00B31D0A">
      <w:pPr>
        <w:pStyle w:val="ListParagraph"/>
        <w:numPr>
          <w:ilvl w:val="1"/>
          <w:numId w:val="28"/>
        </w:numPr>
        <w:autoSpaceDE w:val="0"/>
        <w:autoSpaceDN w:val="0"/>
        <w:adjustRightInd w:val="0"/>
        <w:spacing w:line="259" w:lineRule="auto"/>
        <w:jc w:val="both"/>
        <w:rPr>
          <w:sz w:val="24"/>
          <w:lang w:val="en-GB"/>
        </w:rPr>
      </w:pPr>
      <w:r w:rsidRPr="00E76B94">
        <w:rPr>
          <w:sz w:val="24"/>
          <w:lang w:val="en-GB"/>
        </w:rPr>
        <w:t xml:space="preserve">The </w:t>
      </w:r>
      <w:r w:rsidRPr="00E76B94">
        <w:rPr>
          <w:b/>
          <w:sz w:val="24"/>
          <w:lang w:val="en-GB"/>
        </w:rPr>
        <w:t>referee</w:t>
      </w:r>
      <w:r w:rsidRPr="00E76B94">
        <w:rPr>
          <w:sz w:val="24"/>
          <w:lang w:val="en-GB"/>
        </w:rPr>
        <w:t xml:space="preserve"> should send these in a sealed envelope, with their name signed across the seal, to the address given at the bottom of the form</w:t>
      </w:r>
    </w:p>
    <w:p w14:paraId="033ECE37" w14:textId="77777777" w:rsidR="004F5FE2" w:rsidRDefault="004F5FE2" w:rsidP="00F6637E">
      <w:pPr>
        <w:autoSpaceDE w:val="0"/>
        <w:autoSpaceDN w:val="0"/>
        <w:adjustRightInd w:val="0"/>
        <w:spacing w:line="259" w:lineRule="auto"/>
        <w:jc w:val="both"/>
        <w:rPr>
          <w:rFonts w:ascii="Arial" w:hAnsi="Arial" w:cs="Arial"/>
          <w:lang w:val="en-GB"/>
        </w:rPr>
      </w:pPr>
    </w:p>
    <w:p w14:paraId="602613A9" w14:textId="323589C8" w:rsidR="008A740B" w:rsidRPr="00796977" w:rsidRDefault="00FE04F0" w:rsidP="003828F3">
      <w:pPr>
        <w:autoSpaceDE w:val="0"/>
        <w:autoSpaceDN w:val="0"/>
        <w:adjustRightInd w:val="0"/>
        <w:spacing w:line="259" w:lineRule="auto"/>
        <w:jc w:val="both"/>
        <w:rPr>
          <w:rFonts w:ascii="Arial" w:hAnsi="Arial" w:cs="Arial"/>
          <w:lang w:val="en-GB"/>
        </w:rPr>
      </w:pPr>
      <w:r>
        <w:rPr>
          <w:rFonts w:ascii="Arial" w:hAnsi="Arial" w:cs="Arial"/>
          <w:lang w:val="en-GB"/>
        </w:rPr>
        <w:t>All references m</w:t>
      </w:r>
      <w:r w:rsidR="0058034D">
        <w:rPr>
          <w:rFonts w:ascii="Arial" w:hAnsi="Arial" w:cs="Arial"/>
          <w:lang w:val="en-GB"/>
        </w:rPr>
        <w:t>ust be translated in</w:t>
      </w:r>
      <w:r w:rsidR="00FF5402">
        <w:rPr>
          <w:rFonts w:ascii="Arial" w:hAnsi="Arial" w:cs="Arial"/>
          <w:lang w:val="en-GB"/>
        </w:rPr>
        <w:t xml:space="preserve">to English and uploaded </w:t>
      </w:r>
      <w:r w:rsidR="0058034D">
        <w:rPr>
          <w:rFonts w:ascii="Arial" w:hAnsi="Arial" w:cs="Arial"/>
          <w:lang w:val="en-GB"/>
        </w:rPr>
        <w:t>in the Applicant P</w:t>
      </w:r>
      <w:r w:rsidR="00882CAE">
        <w:rPr>
          <w:rFonts w:ascii="Arial" w:hAnsi="Arial" w:cs="Arial"/>
          <w:lang w:val="en-GB"/>
        </w:rPr>
        <w:t xml:space="preserve">ortal </w:t>
      </w:r>
      <w:r w:rsidR="00FF5402">
        <w:rPr>
          <w:rFonts w:ascii="Arial" w:hAnsi="Arial" w:cs="Arial"/>
          <w:lang w:val="en-GB"/>
        </w:rPr>
        <w:t>with the original copy.</w:t>
      </w:r>
    </w:p>
    <w:p w14:paraId="28E2DFAE" w14:textId="77777777" w:rsidR="006B4BAB" w:rsidRDefault="006B4BAB" w:rsidP="004543E9">
      <w:pPr>
        <w:autoSpaceDE w:val="0"/>
        <w:autoSpaceDN w:val="0"/>
        <w:adjustRightInd w:val="0"/>
        <w:rPr>
          <w:rFonts w:ascii="Arial" w:hAnsi="Arial" w:cs="Arial"/>
          <w:color w:val="000000"/>
          <w:szCs w:val="22"/>
          <w:lang w:val="en-GB"/>
        </w:rPr>
      </w:pPr>
    </w:p>
    <w:tbl>
      <w:tblPr>
        <w:tblW w:w="0" w:type="auto"/>
        <w:shd w:val="clear" w:color="auto" w:fill="B8CCE4" w:themeFill="accent1" w:themeFillTint="66"/>
        <w:tblLook w:val="04A0" w:firstRow="1" w:lastRow="0" w:firstColumn="1" w:lastColumn="0" w:noHBand="0" w:noVBand="1"/>
      </w:tblPr>
      <w:tblGrid>
        <w:gridCol w:w="9632"/>
      </w:tblGrid>
      <w:tr w:rsidR="001E7BCC" w:rsidRPr="001E7BCC" w14:paraId="5A5C319D" w14:textId="77777777" w:rsidTr="00A80241">
        <w:tc>
          <w:tcPr>
            <w:tcW w:w="9632" w:type="dxa"/>
            <w:shd w:val="clear" w:color="auto" w:fill="B8CCE4" w:themeFill="accent1" w:themeFillTint="66"/>
          </w:tcPr>
          <w:p w14:paraId="357EBE6D" w14:textId="29AE07C2" w:rsidR="001E7BCC" w:rsidRPr="001E7BCC" w:rsidRDefault="00796977" w:rsidP="009B1ECC">
            <w:pPr>
              <w:shd w:val="clear" w:color="auto" w:fill="B8CCE4" w:themeFill="accent1" w:themeFillTint="66"/>
              <w:autoSpaceDE w:val="0"/>
              <w:autoSpaceDN w:val="0"/>
              <w:adjustRightInd w:val="0"/>
              <w:rPr>
                <w:rFonts w:ascii="Arial" w:hAnsi="Arial" w:cs="Arial"/>
                <w:b/>
                <w:color w:val="000000"/>
                <w:szCs w:val="22"/>
                <w:lang w:val="en-GB"/>
              </w:rPr>
            </w:pPr>
            <w:r>
              <w:rPr>
                <w:rFonts w:ascii="Arial" w:hAnsi="Arial" w:cs="Arial"/>
                <w:b/>
                <w:color w:val="000000"/>
                <w:szCs w:val="22"/>
                <w:lang w:val="en-GB"/>
              </w:rPr>
              <w:t>Personal Statement</w:t>
            </w:r>
          </w:p>
        </w:tc>
      </w:tr>
    </w:tbl>
    <w:p w14:paraId="2555E325" w14:textId="2113958D" w:rsidR="00AD79D2" w:rsidRDefault="00AD79D2" w:rsidP="00A17C31">
      <w:pPr>
        <w:autoSpaceDE w:val="0"/>
        <w:autoSpaceDN w:val="0"/>
        <w:adjustRightInd w:val="0"/>
        <w:spacing w:before="160" w:line="259" w:lineRule="auto"/>
        <w:jc w:val="both"/>
        <w:rPr>
          <w:rFonts w:ascii="Arial" w:hAnsi="Arial" w:cs="Arial"/>
          <w:color w:val="000000"/>
          <w:lang w:val="en-GB"/>
        </w:rPr>
      </w:pPr>
      <w:r w:rsidRPr="00AD79D2">
        <w:rPr>
          <w:rFonts w:ascii="Arial" w:hAnsi="Arial" w:cs="Arial"/>
          <w:color w:val="000000"/>
          <w:lang w:val="en-GB"/>
        </w:rPr>
        <w:t xml:space="preserve">A </w:t>
      </w:r>
      <w:r w:rsidR="00796977">
        <w:rPr>
          <w:rFonts w:ascii="Arial" w:hAnsi="Arial" w:cs="Arial"/>
          <w:color w:val="000000"/>
          <w:lang w:val="en-GB"/>
        </w:rPr>
        <w:t>personal statement</w:t>
      </w:r>
      <w:r w:rsidRPr="00AD79D2">
        <w:rPr>
          <w:rFonts w:ascii="Arial" w:hAnsi="Arial" w:cs="Arial"/>
          <w:color w:val="000000"/>
          <w:lang w:val="en-GB"/>
        </w:rPr>
        <w:t xml:space="preserve"> is required as part of your application</w:t>
      </w:r>
      <w:r w:rsidR="006D7FE5">
        <w:rPr>
          <w:rFonts w:ascii="Arial" w:hAnsi="Arial" w:cs="Arial"/>
          <w:color w:val="000000"/>
          <w:lang w:val="en-GB"/>
        </w:rPr>
        <w:t xml:space="preserve"> and should be uploaded on the </w:t>
      </w:r>
      <w:r w:rsidR="00A27BE0">
        <w:rPr>
          <w:rFonts w:ascii="Arial" w:hAnsi="Arial" w:cs="Arial"/>
          <w:color w:val="000000"/>
          <w:lang w:val="en-GB"/>
        </w:rPr>
        <w:t>A</w:t>
      </w:r>
      <w:r w:rsidR="006D7FE5">
        <w:rPr>
          <w:rFonts w:ascii="Arial" w:hAnsi="Arial" w:cs="Arial"/>
          <w:color w:val="000000"/>
          <w:lang w:val="en-GB"/>
        </w:rPr>
        <w:t xml:space="preserve">pplicant </w:t>
      </w:r>
      <w:r w:rsidR="00A27BE0">
        <w:rPr>
          <w:rFonts w:ascii="Arial" w:hAnsi="Arial" w:cs="Arial"/>
          <w:color w:val="000000"/>
          <w:lang w:val="en-GB"/>
        </w:rPr>
        <w:t>P</w:t>
      </w:r>
      <w:r w:rsidR="006D7FE5">
        <w:rPr>
          <w:rFonts w:ascii="Arial" w:hAnsi="Arial" w:cs="Arial"/>
          <w:color w:val="000000"/>
          <w:lang w:val="en-GB"/>
        </w:rPr>
        <w:t>ortal</w:t>
      </w:r>
      <w:r w:rsidRPr="00AD79D2">
        <w:rPr>
          <w:rFonts w:ascii="Arial" w:hAnsi="Arial" w:cs="Arial"/>
          <w:color w:val="000000"/>
          <w:lang w:val="en-GB"/>
        </w:rPr>
        <w:t xml:space="preserve">. This document should </w:t>
      </w:r>
      <w:r w:rsidR="00882CAE">
        <w:rPr>
          <w:rFonts w:ascii="Arial" w:hAnsi="Arial" w:cs="Arial"/>
          <w:color w:val="000000"/>
          <w:lang w:val="en-GB"/>
        </w:rPr>
        <w:t>be written in English and can</w:t>
      </w:r>
      <w:r w:rsidRPr="00AD79D2">
        <w:rPr>
          <w:rFonts w:ascii="Arial" w:hAnsi="Arial" w:cs="Arial"/>
          <w:color w:val="000000"/>
          <w:lang w:val="en-GB"/>
        </w:rPr>
        <w:t>not be longer than one side A4 paper</w:t>
      </w:r>
      <w:r w:rsidR="002873C6">
        <w:rPr>
          <w:rFonts w:ascii="Arial" w:hAnsi="Arial" w:cs="Arial"/>
          <w:color w:val="000000"/>
          <w:lang w:val="en-GB"/>
        </w:rPr>
        <w:t xml:space="preserve"> and not more than 600 words</w:t>
      </w:r>
      <w:r w:rsidRPr="00AD79D2">
        <w:rPr>
          <w:rFonts w:ascii="Arial" w:hAnsi="Arial" w:cs="Arial"/>
          <w:color w:val="000000"/>
          <w:lang w:val="en-GB"/>
        </w:rPr>
        <w:t xml:space="preserve">. </w:t>
      </w:r>
    </w:p>
    <w:p w14:paraId="40B3CB60" w14:textId="77777777" w:rsidR="00AD79D2" w:rsidRDefault="00AD79D2" w:rsidP="001E7BCC">
      <w:pPr>
        <w:autoSpaceDE w:val="0"/>
        <w:autoSpaceDN w:val="0"/>
        <w:adjustRightInd w:val="0"/>
        <w:rPr>
          <w:rFonts w:ascii="Arial" w:hAnsi="Arial" w:cs="Arial"/>
          <w:color w:val="000000"/>
          <w:lang w:val="en-GB"/>
        </w:rPr>
      </w:pPr>
    </w:p>
    <w:p w14:paraId="1DE841F5" w14:textId="6ED6BCD0" w:rsidR="001E7BCC" w:rsidRPr="00AD79D2" w:rsidRDefault="00AD79D2" w:rsidP="00B31D0A">
      <w:pPr>
        <w:autoSpaceDE w:val="0"/>
        <w:autoSpaceDN w:val="0"/>
        <w:adjustRightInd w:val="0"/>
        <w:spacing w:line="259" w:lineRule="auto"/>
        <w:rPr>
          <w:rFonts w:ascii="Arial" w:hAnsi="Arial" w:cs="Arial"/>
          <w:color w:val="000000"/>
          <w:lang w:val="en-GB"/>
        </w:rPr>
      </w:pPr>
      <w:r w:rsidRPr="00AD79D2">
        <w:rPr>
          <w:rFonts w:ascii="Arial" w:hAnsi="Arial" w:cs="Arial"/>
          <w:color w:val="000000"/>
          <w:lang w:val="en-GB"/>
        </w:rPr>
        <w:t xml:space="preserve">Your </w:t>
      </w:r>
      <w:r w:rsidR="00796977">
        <w:rPr>
          <w:rFonts w:ascii="Arial" w:hAnsi="Arial" w:cs="Arial"/>
          <w:color w:val="000000"/>
          <w:lang w:val="en-GB"/>
        </w:rPr>
        <w:t xml:space="preserve">personal </w:t>
      </w:r>
      <w:r w:rsidRPr="00AD79D2">
        <w:rPr>
          <w:rFonts w:ascii="Arial" w:hAnsi="Arial" w:cs="Arial"/>
          <w:color w:val="000000"/>
          <w:lang w:val="en-GB"/>
        </w:rPr>
        <w:t>statement must include the following</w:t>
      </w:r>
      <w:r w:rsidR="00B31D0A">
        <w:rPr>
          <w:rFonts w:ascii="Arial" w:hAnsi="Arial" w:cs="Arial"/>
          <w:color w:val="000000"/>
          <w:lang w:val="en-GB"/>
        </w:rPr>
        <w:t>:</w:t>
      </w:r>
    </w:p>
    <w:p w14:paraId="3975A4CA" w14:textId="2A7AE630" w:rsidR="00AD79D2" w:rsidRPr="00AD79D2" w:rsidRDefault="00AD79D2" w:rsidP="00B31D0A">
      <w:pPr>
        <w:pStyle w:val="ListParagraph"/>
        <w:numPr>
          <w:ilvl w:val="0"/>
          <w:numId w:val="29"/>
        </w:numPr>
        <w:autoSpaceDE w:val="0"/>
        <w:autoSpaceDN w:val="0"/>
        <w:adjustRightInd w:val="0"/>
        <w:spacing w:line="259" w:lineRule="auto"/>
        <w:jc w:val="both"/>
        <w:rPr>
          <w:sz w:val="24"/>
          <w:szCs w:val="24"/>
          <w:lang w:val="en-GB"/>
        </w:rPr>
      </w:pPr>
      <w:r w:rsidRPr="00AD79D2">
        <w:rPr>
          <w:sz w:val="24"/>
          <w:szCs w:val="24"/>
          <w:lang w:val="en-GB"/>
        </w:rPr>
        <w:t>Why you</w:t>
      </w:r>
      <w:r w:rsidR="00B31D0A">
        <w:rPr>
          <w:sz w:val="24"/>
          <w:szCs w:val="24"/>
          <w:lang w:val="en-GB"/>
        </w:rPr>
        <w:t xml:space="preserve"> are applying to this programme</w:t>
      </w:r>
    </w:p>
    <w:p w14:paraId="748951A0" w14:textId="19E6BAA2" w:rsidR="00A53F27" w:rsidRDefault="00AD79D2" w:rsidP="00B31D0A">
      <w:pPr>
        <w:pStyle w:val="ListParagraph"/>
        <w:numPr>
          <w:ilvl w:val="0"/>
          <w:numId w:val="29"/>
        </w:numPr>
        <w:autoSpaceDE w:val="0"/>
        <w:autoSpaceDN w:val="0"/>
        <w:adjustRightInd w:val="0"/>
        <w:spacing w:line="259" w:lineRule="auto"/>
        <w:jc w:val="both"/>
        <w:rPr>
          <w:sz w:val="24"/>
          <w:szCs w:val="24"/>
          <w:lang w:val="en-GB"/>
        </w:rPr>
      </w:pPr>
      <w:r w:rsidRPr="00AD79D2">
        <w:rPr>
          <w:sz w:val="24"/>
          <w:szCs w:val="24"/>
          <w:lang w:val="en-GB"/>
        </w:rPr>
        <w:t xml:space="preserve">How your </w:t>
      </w:r>
      <w:r w:rsidR="00D13146">
        <w:rPr>
          <w:sz w:val="24"/>
          <w:szCs w:val="24"/>
          <w:lang w:val="en-GB"/>
        </w:rPr>
        <w:t xml:space="preserve">work and academic </w:t>
      </w:r>
      <w:r w:rsidRPr="00AD79D2">
        <w:rPr>
          <w:sz w:val="24"/>
          <w:szCs w:val="24"/>
          <w:lang w:val="en-GB"/>
        </w:rPr>
        <w:t xml:space="preserve">experience prepared you for this </w:t>
      </w:r>
      <w:r w:rsidR="00B31D0A">
        <w:rPr>
          <w:sz w:val="24"/>
          <w:szCs w:val="24"/>
          <w:lang w:val="en-GB"/>
        </w:rPr>
        <w:t>programme</w:t>
      </w:r>
    </w:p>
    <w:p w14:paraId="3754ECDD" w14:textId="7D66546D" w:rsidR="00A53F27" w:rsidRPr="00A53F27" w:rsidRDefault="00A53F27" w:rsidP="00B31D0A">
      <w:pPr>
        <w:pStyle w:val="ListParagraph"/>
        <w:numPr>
          <w:ilvl w:val="0"/>
          <w:numId w:val="29"/>
        </w:numPr>
        <w:autoSpaceDE w:val="0"/>
        <w:autoSpaceDN w:val="0"/>
        <w:adjustRightInd w:val="0"/>
        <w:spacing w:line="259" w:lineRule="auto"/>
        <w:jc w:val="both"/>
        <w:rPr>
          <w:sz w:val="24"/>
          <w:szCs w:val="24"/>
          <w:lang w:val="en-GB"/>
        </w:rPr>
      </w:pPr>
      <w:r>
        <w:rPr>
          <w:sz w:val="24"/>
          <w:szCs w:val="24"/>
          <w:lang w:val="en-GB"/>
        </w:rPr>
        <w:t xml:space="preserve">What your contribution </w:t>
      </w:r>
      <w:r w:rsidR="00B31D0A">
        <w:rPr>
          <w:sz w:val="24"/>
          <w:szCs w:val="24"/>
          <w:lang w:val="en-GB"/>
        </w:rPr>
        <w:t xml:space="preserve">will be </w:t>
      </w:r>
      <w:r>
        <w:rPr>
          <w:sz w:val="24"/>
          <w:szCs w:val="24"/>
          <w:lang w:val="en-GB"/>
        </w:rPr>
        <w:t>to fellow students</w:t>
      </w:r>
      <w:r w:rsidR="00AE4595">
        <w:rPr>
          <w:sz w:val="24"/>
          <w:szCs w:val="24"/>
          <w:lang w:val="en-GB"/>
        </w:rPr>
        <w:t xml:space="preserve"> o</w:t>
      </w:r>
      <w:r w:rsidR="00E667DA">
        <w:rPr>
          <w:sz w:val="24"/>
          <w:szCs w:val="24"/>
          <w:lang w:val="en-GB"/>
        </w:rPr>
        <w:t>n your course</w:t>
      </w:r>
      <w:r>
        <w:rPr>
          <w:sz w:val="24"/>
          <w:szCs w:val="24"/>
          <w:lang w:val="en-GB"/>
        </w:rPr>
        <w:t xml:space="preserve"> and the</w:t>
      </w:r>
      <w:r w:rsidR="00AE4595">
        <w:rPr>
          <w:sz w:val="24"/>
          <w:szCs w:val="24"/>
          <w:lang w:val="en-GB"/>
        </w:rPr>
        <w:t xml:space="preserve"> wider Cambridge</w:t>
      </w:r>
      <w:r>
        <w:rPr>
          <w:sz w:val="24"/>
          <w:szCs w:val="24"/>
          <w:lang w:val="en-GB"/>
        </w:rPr>
        <w:t xml:space="preserve"> </w:t>
      </w:r>
      <w:r w:rsidR="00AE4595">
        <w:rPr>
          <w:sz w:val="24"/>
          <w:szCs w:val="24"/>
          <w:lang w:val="en-GB"/>
        </w:rPr>
        <w:t>University</w:t>
      </w:r>
    </w:p>
    <w:p w14:paraId="4556F1B1" w14:textId="5D08AEBC" w:rsidR="00AD79D2" w:rsidRDefault="00AD79D2" w:rsidP="00B31D0A">
      <w:pPr>
        <w:pStyle w:val="ListParagraph"/>
        <w:numPr>
          <w:ilvl w:val="0"/>
          <w:numId w:val="29"/>
        </w:numPr>
        <w:autoSpaceDE w:val="0"/>
        <w:autoSpaceDN w:val="0"/>
        <w:adjustRightInd w:val="0"/>
        <w:spacing w:line="259" w:lineRule="auto"/>
        <w:jc w:val="both"/>
        <w:rPr>
          <w:sz w:val="24"/>
          <w:szCs w:val="24"/>
          <w:lang w:val="en-GB"/>
        </w:rPr>
      </w:pPr>
      <w:r w:rsidRPr="00AD79D2">
        <w:rPr>
          <w:sz w:val="24"/>
          <w:szCs w:val="24"/>
          <w:lang w:val="en-GB"/>
        </w:rPr>
        <w:t>What your plans</w:t>
      </w:r>
      <w:r w:rsidR="00B31D0A">
        <w:rPr>
          <w:sz w:val="24"/>
          <w:szCs w:val="24"/>
          <w:lang w:val="en-GB"/>
        </w:rPr>
        <w:t xml:space="preserve"> </w:t>
      </w:r>
      <w:r w:rsidR="00B31D0A" w:rsidRPr="00AD79D2">
        <w:rPr>
          <w:sz w:val="24"/>
          <w:szCs w:val="24"/>
          <w:lang w:val="en-GB"/>
        </w:rPr>
        <w:t>are</w:t>
      </w:r>
      <w:r w:rsidRPr="00AD79D2">
        <w:rPr>
          <w:sz w:val="24"/>
          <w:szCs w:val="24"/>
          <w:lang w:val="en-GB"/>
        </w:rPr>
        <w:t>, professionally and academically, once you have completed this programme</w:t>
      </w:r>
    </w:p>
    <w:p w14:paraId="57B5B290" w14:textId="77777777" w:rsidR="00AD79D2" w:rsidRDefault="00AD79D2" w:rsidP="00AD79D2">
      <w:pPr>
        <w:pStyle w:val="ListParagraph"/>
        <w:autoSpaceDE w:val="0"/>
        <w:autoSpaceDN w:val="0"/>
        <w:adjustRightInd w:val="0"/>
        <w:rPr>
          <w:sz w:val="24"/>
          <w:szCs w:val="24"/>
          <w:lang w:val="en-GB"/>
        </w:rPr>
      </w:pPr>
    </w:p>
    <w:p w14:paraId="63CBAFC5" w14:textId="60A19C18" w:rsidR="00A368ED" w:rsidRDefault="00AD79D2" w:rsidP="0013349E">
      <w:pPr>
        <w:autoSpaceDE w:val="0"/>
        <w:autoSpaceDN w:val="0"/>
        <w:adjustRightInd w:val="0"/>
        <w:spacing w:line="259" w:lineRule="auto"/>
        <w:contextualSpacing/>
        <w:jc w:val="both"/>
        <w:rPr>
          <w:rFonts w:ascii="Arial" w:hAnsi="Arial" w:cs="Arial"/>
          <w:lang w:val="en-GB"/>
        </w:rPr>
      </w:pPr>
      <w:r w:rsidRPr="00AD79D2">
        <w:rPr>
          <w:rFonts w:ascii="Arial" w:hAnsi="Arial" w:cs="Arial"/>
          <w:lang w:val="en-GB"/>
        </w:rPr>
        <w:t>Th</w:t>
      </w:r>
      <w:r w:rsidR="00E76B94">
        <w:rPr>
          <w:rFonts w:ascii="Arial" w:hAnsi="Arial" w:cs="Arial"/>
          <w:lang w:val="en-GB"/>
        </w:rPr>
        <w:t xml:space="preserve">e statement must be written in essay </w:t>
      </w:r>
      <w:r w:rsidR="00796977">
        <w:rPr>
          <w:rFonts w:ascii="Arial" w:hAnsi="Arial" w:cs="Arial"/>
          <w:lang w:val="en-GB"/>
        </w:rPr>
        <w:t>format</w:t>
      </w:r>
      <w:r w:rsidR="00E76B94">
        <w:rPr>
          <w:rFonts w:ascii="Arial" w:hAnsi="Arial" w:cs="Arial"/>
          <w:lang w:val="en-GB"/>
        </w:rPr>
        <w:t xml:space="preserve"> and</w:t>
      </w:r>
      <w:r w:rsidRPr="00AD79D2">
        <w:rPr>
          <w:rFonts w:ascii="Arial" w:hAnsi="Arial" w:cs="Arial"/>
          <w:lang w:val="en-GB"/>
        </w:rPr>
        <w:t xml:space="preserve"> should focus on your ideas and goa</w:t>
      </w:r>
      <w:r w:rsidR="00E76B94">
        <w:rPr>
          <w:rFonts w:ascii="Arial" w:hAnsi="Arial" w:cs="Arial"/>
          <w:lang w:val="en-GB"/>
        </w:rPr>
        <w:t xml:space="preserve">ls from an academic prospective. You </w:t>
      </w:r>
      <w:r w:rsidRPr="00AD79D2">
        <w:rPr>
          <w:rFonts w:ascii="Arial" w:hAnsi="Arial" w:cs="Arial"/>
          <w:lang w:val="en-GB"/>
        </w:rPr>
        <w:t>should outline your commitment to your study as well</w:t>
      </w:r>
      <w:r w:rsidR="00447A37">
        <w:rPr>
          <w:rFonts w:ascii="Arial" w:hAnsi="Arial" w:cs="Arial"/>
          <w:lang w:val="en-GB"/>
        </w:rPr>
        <w:t xml:space="preserve"> </w:t>
      </w:r>
      <w:r w:rsidRPr="00AD79D2">
        <w:rPr>
          <w:rFonts w:ascii="Arial" w:hAnsi="Arial" w:cs="Arial"/>
          <w:lang w:val="en-GB"/>
        </w:rPr>
        <w:t xml:space="preserve">as your motivation. </w:t>
      </w:r>
      <w:r>
        <w:rPr>
          <w:rFonts w:ascii="Arial" w:hAnsi="Arial" w:cs="Arial"/>
          <w:lang w:val="en-GB"/>
        </w:rPr>
        <w:t>This statement must be well written, concise and should be exemplary of your writing skills.</w:t>
      </w:r>
    </w:p>
    <w:p w14:paraId="4EEDFB1B" w14:textId="77777777" w:rsidR="004435D7" w:rsidRDefault="004435D7" w:rsidP="00796977">
      <w:pPr>
        <w:autoSpaceDE w:val="0"/>
        <w:autoSpaceDN w:val="0"/>
        <w:adjustRightInd w:val="0"/>
        <w:spacing w:line="240" w:lineRule="exact"/>
        <w:contextualSpacing/>
        <w:rPr>
          <w:rFonts w:ascii="Arial" w:hAnsi="Arial" w:cs="Arial"/>
          <w:lang w:val="en-GB"/>
        </w:rPr>
      </w:pPr>
    </w:p>
    <w:tbl>
      <w:tblPr>
        <w:tblW w:w="0" w:type="auto"/>
        <w:shd w:val="clear" w:color="auto" w:fill="BDD6EE"/>
        <w:tblLook w:val="04A0" w:firstRow="1" w:lastRow="0" w:firstColumn="1" w:lastColumn="0" w:noHBand="0" w:noVBand="1"/>
      </w:tblPr>
      <w:tblGrid>
        <w:gridCol w:w="9632"/>
      </w:tblGrid>
      <w:tr w:rsidR="004933CC" w14:paraId="1F131FC5" w14:textId="77777777" w:rsidTr="004933CC">
        <w:tc>
          <w:tcPr>
            <w:tcW w:w="9855" w:type="dxa"/>
            <w:shd w:val="clear" w:color="auto" w:fill="BDD6EE"/>
            <w:vAlign w:val="center"/>
            <w:hideMark/>
          </w:tcPr>
          <w:p w14:paraId="2AE144A4" w14:textId="77777777" w:rsidR="004933CC" w:rsidRDefault="004933CC">
            <w:pPr>
              <w:pStyle w:val="xmsonormal"/>
              <w:shd w:val="clear" w:color="auto" w:fill="BDD6EE"/>
              <w:autoSpaceDE w:val="0"/>
              <w:autoSpaceDN w:val="0"/>
              <w:rPr>
                <w:rFonts w:ascii="Calibri" w:hAnsi="Calibri" w:cs="Calibri"/>
                <w:sz w:val="22"/>
                <w:szCs w:val="22"/>
              </w:rPr>
            </w:pPr>
            <w:r>
              <w:rPr>
                <w:rFonts w:ascii="Arial" w:hAnsi="Arial" w:cs="Arial"/>
                <w:b/>
                <w:bCs/>
                <w:color w:val="000000"/>
                <w:sz w:val="22"/>
                <w:szCs w:val="22"/>
              </w:rPr>
              <w:t>Immigration Visas</w:t>
            </w:r>
          </w:p>
        </w:tc>
      </w:tr>
    </w:tbl>
    <w:p w14:paraId="3BB69A64" w14:textId="77777777" w:rsidR="004933CC" w:rsidRDefault="004933CC" w:rsidP="004933CC">
      <w:pPr>
        <w:pStyle w:val="xmsonormal"/>
        <w:autoSpaceDE w:val="0"/>
        <w:autoSpaceDN w:val="0"/>
        <w:spacing w:before="160" w:line="252" w:lineRule="auto"/>
        <w:jc w:val="both"/>
        <w:rPr>
          <w:rFonts w:ascii="Calibri" w:hAnsi="Calibri" w:cs="Calibri"/>
          <w:color w:val="000000"/>
          <w:sz w:val="22"/>
          <w:szCs w:val="22"/>
        </w:rPr>
      </w:pPr>
      <w:r>
        <w:rPr>
          <w:rFonts w:ascii="Arial" w:hAnsi="Arial" w:cs="Arial"/>
          <w:color w:val="000000"/>
          <w:sz w:val="22"/>
          <w:szCs w:val="22"/>
        </w:rPr>
        <w:t>If you are not a UK or Irish national, and do not already hold immigration permission in the UK that allows study, you can be sponsored under the Student Route by the University to undertake this course. Your student visa application must be supported with a Confirmation of Acceptance for Studies (CAS) which will be issued by the University International Student Office.  </w:t>
      </w:r>
    </w:p>
    <w:p w14:paraId="674DAF4A" w14:textId="77777777" w:rsidR="004933CC" w:rsidRDefault="004933CC" w:rsidP="004933CC">
      <w:pPr>
        <w:pStyle w:val="xmsonormal"/>
        <w:autoSpaceDE w:val="0"/>
        <w:autoSpaceDN w:val="0"/>
        <w:spacing w:line="252" w:lineRule="auto"/>
        <w:jc w:val="both"/>
        <w:rPr>
          <w:rFonts w:ascii="Calibri" w:hAnsi="Calibri" w:cs="Calibri"/>
          <w:color w:val="000000"/>
          <w:sz w:val="22"/>
          <w:szCs w:val="22"/>
        </w:rPr>
      </w:pPr>
      <w:r>
        <w:rPr>
          <w:rFonts w:ascii="Arial" w:hAnsi="Arial" w:cs="Arial"/>
          <w:color w:val="000000"/>
          <w:sz w:val="22"/>
          <w:szCs w:val="22"/>
        </w:rPr>
        <w:t> </w:t>
      </w:r>
    </w:p>
    <w:p w14:paraId="2A4A963B" w14:textId="77777777" w:rsidR="004933CC" w:rsidRDefault="004933CC" w:rsidP="004933CC">
      <w:pPr>
        <w:pStyle w:val="xmsonormal"/>
        <w:autoSpaceDE w:val="0"/>
        <w:autoSpaceDN w:val="0"/>
        <w:spacing w:line="252" w:lineRule="auto"/>
        <w:jc w:val="both"/>
        <w:rPr>
          <w:rFonts w:ascii="Calibri" w:hAnsi="Calibri" w:cs="Calibri"/>
          <w:color w:val="000000"/>
          <w:sz w:val="22"/>
          <w:szCs w:val="22"/>
        </w:rPr>
      </w:pPr>
      <w:r>
        <w:rPr>
          <w:rFonts w:ascii="Arial" w:hAnsi="Arial" w:cs="Arial"/>
          <w:color w:val="000000"/>
          <w:sz w:val="22"/>
          <w:szCs w:val="22"/>
        </w:rPr>
        <w:t xml:space="preserve">The International Student Office can assist offer holders with immigration matters once offers have been made, and will host a webinar for offer holders to provide guidance on applying for your visas. All enquiries prior to an offer being made should be directed to the Institute of Continuing Education (ICE) admissions team. </w:t>
      </w:r>
    </w:p>
    <w:p w14:paraId="0A7221F0" w14:textId="77777777" w:rsidR="004933CC" w:rsidRDefault="004933CC" w:rsidP="004933CC">
      <w:pPr>
        <w:pStyle w:val="xmsonormal"/>
        <w:autoSpaceDE w:val="0"/>
        <w:autoSpaceDN w:val="0"/>
        <w:spacing w:line="240" w:lineRule="atLeast"/>
        <w:rPr>
          <w:rFonts w:ascii="Calibri" w:hAnsi="Calibri" w:cs="Calibri"/>
          <w:color w:val="000000"/>
          <w:sz w:val="22"/>
          <w:szCs w:val="22"/>
        </w:rPr>
      </w:pPr>
    </w:p>
    <w:p w14:paraId="578CB91F" w14:textId="77777777" w:rsidR="004933CC" w:rsidRDefault="004933CC" w:rsidP="004933CC">
      <w:pPr>
        <w:pStyle w:val="xmsonormal"/>
        <w:autoSpaceDE w:val="0"/>
        <w:autoSpaceDN w:val="0"/>
        <w:spacing w:line="252" w:lineRule="auto"/>
        <w:jc w:val="both"/>
        <w:rPr>
          <w:rFonts w:ascii="Calibri" w:hAnsi="Calibri" w:cs="Calibri"/>
          <w:color w:val="000000"/>
          <w:sz w:val="22"/>
          <w:szCs w:val="22"/>
        </w:rPr>
      </w:pPr>
      <w:r>
        <w:rPr>
          <w:rFonts w:ascii="Arial" w:hAnsi="Arial" w:cs="Arial"/>
          <w:color w:val="000000"/>
          <w:sz w:val="22"/>
          <w:szCs w:val="22"/>
        </w:rPr>
        <w:t>At the point of application to the course you will need to:</w:t>
      </w:r>
    </w:p>
    <w:p w14:paraId="4CA6B84C" w14:textId="77777777" w:rsidR="004933CC" w:rsidRDefault="004933CC" w:rsidP="004933CC">
      <w:pPr>
        <w:pStyle w:val="xmsolistparagraph"/>
        <w:autoSpaceDE w:val="0"/>
        <w:autoSpaceDN w:val="0"/>
        <w:spacing w:line="252" w:lineRule="auto"/>
        <w:ind w:left="720" w:hanging="360"/>
        <w:jc w:val="both"/>
        <w:rPr>
          <w:rFonts w:ascii="Arial" w:hAnsi="Arial" w:cs="Arial"/>
          <w:color w:val="000000"/>
          <w:sz w:val="22"/>
          <w:szCs w:val="22"/>
        </w:rPr>
      </w:pPr>
      <w:r>
        <w:rPr>
          <w:rFonts w:ascii="Wingdings" w:hAnsi="Wingdings" w:cs="Arial"/>
          <w:color w:val="000000"/>
          <w:sz w:val="22"/>
          <w:szCs w:val="22"/>
        </w:rPr>
        <w:t></w:t>
      </w:r>
      <w:r>
        <w:rPr>
          <w:color w:val="000000"/>
          <w:sz w:val="22"/>
          <w:szCs w:val="22"/>
        </w:rPr>
        <w:t xml:space="preserve">  </w:t>
      </w:r>
      <w:r>
        <w:rPr>
          <w:rFonts w:ascii="Arial" w:hAnsi="Arial" w:cs="Arial"/>
          <w:color w:val="000000"/>
          <w:sz w:val="22"/>
          <w:szCs w:val="22"/>
        </w:rPr>
        <w:t>Upload a copy of the biographical data page (photo page) of your passport</w:t>
      </w:r>
    </w:p>
    <w:p w14:paraId="32F913E0" w14:textId="77777777" w:rsidR="004933CC" w:rsidRDefault="004933CC" w:rsidP="004933CC">
      <w:pPr>
        <w:pStyle w:val="xmsolistparagraph"/>
        <w:autoSpaceDE w:val="0"/>
        <w:autoSpaceDN w:val="0"/>
        <w:spacing w:line="252" w:lineRule="auto"/>
        <w:ind w:left="720" w:hanging="360"/>
        <w:jc w:val="both"/>
        <w:rPr>
          <w:rFonts w:ascii="Arial" w:hAnsi="Arial" w:cs="Arial"/>
          <w:color w:val="000000"/>
          <w:sz w:val="22"/>
          <w:szCs w:val="22"/>
        </w:rPr>
      </w:pPr>
      <w:r>
        <w:rPr>
          <w:rFonts w:ascii="Wingdings" w:hAnsi="Wingdings" w:cs="Arial"/>
          <w:color w:val="000000"/>
          <w:sz w:val="22"/>
          <w:szCs w:val="22"/>
        </w:rPr>
        <w:t></w:t>
      </w:r>
      <w:r>
        <w:rPr>
          <w:color w:val="000000"/>
          <w:sz w:val="22"/>
          <w:szCs w:val="22"/>
        </w:rPr>
        <w:t xml:space="preserve">  </w:t>
      </w:r>
      <w:r>
        <w:rPr>
          <w:rFonts w:ascii="Arial" w:hAnsi="Arial" w:cs="Arial"/>
          <w:color w:val="000000"/>
          <w:sz w:val="22"/>
          <w:szCs w:val="22"/>
        </w:rPr>
        <w:t>Complete a declaration to</w:t>
      </w:r>
    </w:p>
    <w:p w14:paraId="187C512B" w14:textId="77777777" w:rsidR="004933CC" w:rsidRDefault="004933CC" w:rsidP="004933CC">
      <w:pPr>
        <w:pStyle w:val="xmsolistparagraph"/>
        <w:autoSpaceDE w:val="0"/>
        <w:autoSpaceDN w:val="0"/>
        <w:spacing w:line="252" w:lineRule="auto"/>
        <w:ind w:left="1440" w:hanging="360"/>
        <w:jc w:val="both"/>
        <w:rPr>
          <w:rFonts w:ascii="Calibri" w:hAnsi="Calibri" w:cs="Calibri"/>
          <w:color w:val="000000"/>
        </w:rPr>
      </w:pPr>
      <w:r>
        <w:rPr>
          <w:rFonts w:ascii="Calibri" w:hAnsi="Calibri" w:cs="Calibri"/>
          <w:color w:val="000000"/>
          <w:sz w:val="22"/>
          <w:szCs w:val="22"/>
        </w:rPr>
        <w:t>-</w:t>
      </w:r>
      <w:r>
        <w:rPr>
          <w:color w:val="000000"/>
          <w:sz w:val="22"/>
          <w:szCs w:val="22"/>
        </w:rPr>
        <w:t xml:space="preserve">        </w:t>
      </w:r>
      <w:r>
        <w:rPr>
          <w:rFonts w:ascii="Calibri" w:hAnsi="Calibri" w:cs="Calibri"/>
          <w:color w:val="000000"/>
          <w:sz w:val="22"/>
          <w:szCs w:val="22"/>
        </w:rPr>
        <w:t>Confirm whether you have previously studied under the Tier 4/student visa in the UK;</w:t>
      </w:r>
    </w:p>
    <w:p w14:paraId="74429B76" w14:textId="77777777" w:rsidR="004933CC" w:rsidRDefault="004933CC" w:rsidP="004933CC">
      <w:pPr>
        <w:pStyle w:val="xmsolistparagraph"/>
        <w:autoSpaceDE w:val="0"/>
        <w:autoSpaceDN w:val="0"/>
        <w:spacing w:line="252" w:lineRule="auto"/>
        <w:ind w:left="1440" w:hanging="360"/>
        <w:jc w:val="both"/>
        <w:rPr>
          <w:rFonts w:ascii="Calibri" w:hAnsi="Calibri" w:cs="Calibri"/>
          <w:color w:val="000000"/>
        </w:rPr>
      </w:pPr>
      <w:r>
        <w:rPr>
          <w:rFonts w:ascii="Calibri" w:hAnsi="Calibri" w:cs="Calibri"/>
          <w:color w:val="000000"/>
          <w:sz w:val="22"/>
          <w:szCs w:val="22"/>
        </w:rPr>
        <w:t>-</w:t>
      </w:r>
      <w:r>
        <w:rPr>
          <w:color w:val="000000"/>
          <w:sz w:val="22"/>
          <w:szCs w:val="22"/>
        </w:rPr>
        <w:t xml:space="preserve">        </w:t>
      </w:r>
      <w:r>
        <w:rPr>
          <w:rFonts w:ascii="Calibri" w:hAnsi="Calibri" w:cs="Calibri"/>
          <w:color w:val="000000"/>
          <w:sz w:val="22"/>
          <w:szCs w:val="22"/>
        </w:rPr>
        <w:t>Confirm whether you currently hold a UK visa.</w:t>
      </w:r>
    </w:p>
    <w:p w14:paraId="3A52EA97" w14:textId="77777777" w:rsidR="004933CC" w:rsidRDefault="004933CC" w:rsidP="004933CC">
      <w:pPr>
        <w:pStyle w:val="xmsolistparagraph"/>
        <w:autoSpaceDE w:val="0"/>
        <w:autoSpaceDN w:val="0"/>
        <w:spacing w:line="252" w:lineRule="auto"/>
        <w:ind w:left="1440" w:hanging="357"/>
        <w:jc w:val="both"/>
        <w:rPr>
          <w:rFonts w:ascii="Calibri" w:hAnsi="Calibri" w:cs="Calibri"/>
          <w:color w:val="000000"/>
        </w:rPr>
      </w:pPr>
    </w:p>
    <w:p w14:paraId="19FE6BEA" w14:textId="77777777" w:rsidR="004933CC" w:rsidRDefault="004933CC" w:rsidP="004933CC">
      <w:pPr>
        <w:pStyle w:val="xmsolistparagraph"/>
        <w:autoSpaceDE w:val="0"/>
        <w:autoSpaceDN w:val="0"/>
        <w:spacing w:line="252" w:lineRule="auto"/>
        <w:ind w:left="720" w:hanging="357"/>
        <w:jc w:val="both"/>
        <w:rPr>
          <w:rFonts w:ascii="Arial" w:hAnsi="Arial" w:cs="Arial"/>
          <w:color w:val="000000"/>
          <w:sz w:val="22"/>
          <w:szCs w:val="22"/>
        </w:rPr>
      </w:pPr>
      <w:r>
        <w:rPr>
          <w:rFonts w:ascii="Wingdings" w:hAnsi="Wingdings" w:cs="Arial"/>
          <w:color w:val="000000"/>
          <w:sz w:val="22"/>
          <w:szCs w:val="22"/>
        </w:rPr>
        <w:t></w:t>
      </w:r>
      <w:r>
        <w:rPr>
          <w:color w:val="000000"/>
          <w:sz w:val="22"/>
          <w:szCs w:val="22"/>
        </w:rPr>
        <w:t xml:space="preserve">  </w:t>
      </w:r>
      <w:r>
        <w:rPr>
          <w:rFonts w:ascii="Arial" w:hAnsi="Arial" w:cs="Arial"/>
          <w:color w:val="000000"/>
          <w:sz w:val="22"/>
          <w:szCs w:val="22"/>
        </w:rPr>
        <w:t>Provide financial statements outlined in the Finance Document section below</w:t>
      </w:r>
    </w:p>
    <w:p w14:paraId="507EA74E" w14:textId="77777777" w:rsidR="004933CC" w:rsidRDefault="004933CC" w:rsidP="004933CC">
      <w:pPr>
        <w:pStyle w:val="xmsonormal"/>
        <w:autoSpaceDE w:val="0"/>
        <w:autoSpaceDN w:val="0"/>
        <w:spacing w:line="240" w:lineRule="atLeast"/>
        <w:ind w:left="432"/>
        <w:rPr>
          <w:rFonts w:ascii="Calibri" w:hAnsi="Calibri" w:cs="Calibri"/>
          <w:color w:val="000000"/>
        </w:rPr>
      </w:pPr>
      <w:r>
        <w:rPr>
          <w:rFonts w:ascii="Arial" w:hAnsi="Arial" w:cs="Arial"/>
          <w:i/>
          <w:iCs/>
          <w:color w:val="000000"/>
          <w:sz w:val="22"/>
          <w:szCs w:val="22"/>
        </w:rPr>
        <w:t> </w:t>
      </w:r>
    </w:p>
    <w:p w14:paraId="25E53720" w14:textId="77777777" w:rsidR="004933CC" w:rsidRDefault="004933CC" w:rsidP="004933CC">
      <w:pPr>
        <w:pStyle w:val="xmsonormal"/>
        <w:autoSpaceDE w:val="0"/>
        <w:autoSpaceDN w:val="0"/>
        <w:spacing w:line="252" w:lineRule="auto"/>
        <w:ind w:left="431"/>
        <w:jc w:val="both"/>
        <w:rPr>
          <w:rFonts w:ascii="Calibri" w:hAnsi="Calibri" w:cs="Calibri"/>
          <w:color w:val="000000"/>
        </w:rPr>
      </w:pPr>
      <w:r>
        <w:rPr>
          <w:rFonts w:ascii="Arial" w:hAnsi="Arial" w:cs="Arial"/>
          <w:i/>
          <w:iCs/>
          <w:color w:val="000000"/>
          <w:sz w:val="22"/>
          <w:szCs w:val="22"/>
        </w:rPr>
        <w:t xml:space="preserve">Note: You will need to factor in the cost of applying for a student visa which includes the application fee, the mandatory immigration healthcare surcharge, and holding funds to meet the financial requirements. </w:t>
      </w:r>
    </w:p>
    <w:p w14:paraId="65808DA8" w14:textId="77777777" w:rsidR="004933CC" w:rsidRDefault="004933CC" w:rsidP="004933CC">
      <w:pPr>
        <w:pStyle w:val="xmsonormal"/>
        <w:autoSpaceDE w:val="0"/>
        <w:autoSpaceDN w:val="0"/>
        <w:spacing w:line="240" w:lineRule="atLeast"/>
        <w:rPr>
          <w:rFonts w:ascii="Calibri" w:hAnsi="Calibri" w:cs="Calibri"/>
          <w:color w:val="000000"/>
          <w:sz w:val="22"/>
          <w:szCs w:val="22"/>
        </w:rPr>
      </w:pPr>
      <w:r>
        <w:rPr>
          <w:rFonts w:ascii="Arial" w:hAnsi="Arial" w:cs="Arial"/>
          <w:color w:val="000000"/>
          <w:sz w:val="22"/>
          <w:szCs w:val="22"/>
        </w:rPr>
        <w:lastRenderedPageBreak/>
        <w:t> </w:t>
      </w:r>
    </w:p>
    <w:p w14:paraId="0FC7475E" w14:textId="77777777" w:rsidR="004933CC" w:rsidRDefault="004933CC" w:rsidP="004933CC">
      <w:pPr>
        <w:pStyle w:val="xmsonormal"/>
        <w:autoSpaceDE w:val="0"/>
        <w:autoSpaceDN w:val="0"/>
        <w:spacing w:after="120" w:line="240" w:lineRule="atLeast"/>
        <w:rPr>
          <w:rFonts w:ascii="Calibri" w:hAnsi="Calibri" w:cs="Calibri"/>
          <w:color w:val="000000"/>
        </w:rPr>
      </w:pPr>
      <w:r>
        <w:rPr>
          <w:rFonts w:ascii="Arial" w:hAnsi="Arial" w:cs="Arial"/>
          <w:color w:val="000000"/>
        </w:rPr>
        <w:t>Post Offer:</w:t>
      </w:r>
    </w:p>
    <w:p w14:paraId="6B0992C0" w14:textId="77777777" w:rsidR="004933CC" w:rsidRDefault="004933CC" w:rsidP="004933CC">
      <w:pPr>
        <w:pStyle w:val="xmsolistparagraph"/>
        <w:autoSpaceDE w:val="0"/>
        <w:autoSpaceDN w:val="0"/>
        <w:spacing w:line="252" w:lineRule="auto"/>
        <w:ind w:left="720" w:hanging="360"/>
        <w:jc w:val="both"/>
        <w:rPr>
          <w:rFonts w:ascii="Arial" w:hAnsi="Arial" w:cs="Arial"/>
          <w:color w:val="000000"/>
          <w:sz w:val="22"/>
          <w:szCs w:val="22"/>
        </w:rPr>
      </w:pPr>
      <w:r>
        <w:rPr>
          <w:rFonts w:ascii="Wingdings" w:hAnsi="Wingdings" w:cs="Arial"/>
          <w:color w:val="000000"/>
        </w:rPr>
        <w:t></w:t>
      </w:r>
      <w:r>
        <w:rPr>
          <w:color w:val="000000"/>
          <w:sz w:val="14"/>
          <w:szCs w:val="14"/>
        </w:rPr>
        <w:t xml:space="preserve">  </w:t>
      </w:r>
      <w:r>
        <w:rPr>
          <w:rFonts w:ascii="Arial" w:hAnsi="Arial" w:cs="Arial"/>
          <w:color w:val="000000"/>
        </w:rPr>
        <w:t>Candidates will be issued a CAS for visa purposes by the International Student Office.</w:t>
      </w:r>
    </w:p>
    <w:p w14:paraId="694FB307" w14:textId="77777777" w:rsidR="004933CC" w:rsidRDefault="004933CC" w:rsidP="004933CC">
      <w:pPr>
        <w:pStyle w:val="xmsolistparagraph"/>
        <w:autoSpaceDE w:val="0"/>
        <w:autoSpaceDN w:val="0"/>
        <w:spacing w:line="252" w:lineRule="auto"/>
        <w:ind w:left="720" w:hanging="360"/>
        <w:jc w:val="both"/>
        <w:rPr>
          <w:rFonts w:ascii="Arial" w:hAnsi="Arial" w:cs="Arial"/>
          <w:color w:val="000000"/>
          <w:sz w:val="22"/>
          <w:szCs w:val="22"/>
        </w:rPr>
      </w:pPr>
      <w:r>
        <w:rPr>
          <w:rFonts w:ascii="Wingdings" w:hAnsi="Wingdings" w:cs="Arial"/>
          <w:color w:val="000000"/>
        </w:rPr>
        <w:t></w:t>
      </w:r>
      <w:r>
        <w:rPr>
          <w:color w:val="000000"/>
          <w:sz w:val="14"/>
          <w:szCs w:val="14"/>
        </w:rPr>
        <w:t xml:space="preserve">  </w:t>
      </w:r>
      <w:r>
        <w:rPr>
          <w:rFonts w:ascii="Arial" w:hAnsi="Arial" w:cs="Arial"/>
          <w:color w:val="000000"/>
        </w:rPr>
        <w:t>Candidates should attend the visa webinar. Details will be sent to offer holders.</w:t>
      </w:r>
    </w:p>
    <w:p w14:paraId="3194074F" w14:textId="77777777" w:rsidR="004933CC" w:rsidRDefault="004933CC" w:rsidP="004933CC">
      <w:pPr>
        <w:pStyle w:val="xmsolistparagraph"/>
        <w:autoSpaceDE w:val="0"/>
        <w:autoSpaceDN w:val="0"/>
        <w:spacing w:line="252" w:lineRule="auto"/>
        <w:ind w:left="720" w:hanging="360"/>
        <w:jc w:val="both"/>
        <w:rPr>
          <w:rFonts w:ascii="Arial" w:hAnsi="Arial" w:cs="Arial"/>
          <w:color w:val="000000"/>
          <w:sz w:val="22"/>
          <w:szCs w:val="22"/>
        </w:rPr>
      </w:pPr>
      <w:r>
        <w:rPr>
          <w:rFonts w:ascii="Wingdings" w:hAnsi="Wingdings" w:cs="Arial"/>
          <w:color w:val="000000"/>
        </w:rPr>
        <w:t></w:t>
      </w:r>
      <w:r>
        <w:rPr>
          <w:color w:val="000000"/>
          <w:sz w:val="14"/>
          <w:szCs w:val="14"/>
        </w:rPr>
        <w:t xml:space="preserve">  </w:t>
      </w:r>
      <w:r>
        <w:rPr>
          <w:rFonts w:ascii="Arial" w:hAnsi="Arial" w:cs="Arial"/>
          <w:color w:val="000000"/>
        </w:rPr>
        <w:t>Candidates who require a student visa should start the application process once they have received the CAS.</w:t>
      </w:r>
    </w:p>
    <w:p w14:paraId="16E92D88" w14:textId="77777777" w:rsidR="004933CC" w:rsidRDefault="004933CC" w:rsidP="004933CC">
      <w:pPr>
        <w:rPr>
          <w:rFonts w:ascii="Calibri" w:eastAsia="Times New Roman" w:hAnsi="Calibri" w:cs="Calibri"/>
          <w:color w:val="000000"/>
        </w:rPr>
      </w:pPr>
    </w:p>
    <w:p w14:paraId="2BF4A787" w14:textId="033AC809" w:rsidR="00A368ED" w:rsidRDefault="004933CC" w:rsidP="004933CC">
      <w:pPr>
        <w:autoSpaceDE w:val="0"/>
        <w:autoSpaceDN w:val="0"/>
        <w:adjustRightInd w:val="0"/>
        <w:spacing w:line="240" w:lineRule="exact"/>
        <w:contextualSpacing/>
        <w:rPr>
          <w:rFonts w:ascii="Arial" w:eastAsia="Times New Roman" w:hAnsi="Arial" w:cs="Arial"/>
          <w:color w:val="000000"/>
        </w:rPr>
      </w:pPr>
      <w:r w:rsidRPr="004933CC">
        <w:rPr>
          <w:rFonts w:ascii="Arial" w:eastAsia="Times New Roman" w:hAnsi="Arial" w:cs="Arial"/>
          <w:color w:val="000000"/>
        </w:rPr>
        <w:t xml:space="preserve">Further information about applying for a Student visa can be found on the International Student Office's website: </w:t>
      </w:r>
      <w:hyperlink r:id="rId14" w:history="1">
        <w:r w:rsidRPr="004933CC">
          <w:rPr>
            <w:rStyle w:val="Hyperlink"/>
            <w:rFonts w:ascii="Arial" w:eastAsia="Times New Roman" w:hAnsi="Arial" w:cs="Arial"/>
          </w:rPr>
          <w:t>https://www.internationalstudents.cam.ac.uk/immigration/student-visa</w:t>
        </w:r>
      </w:hyperlink>
    </w:p>
    <w:p w14:paraId="0118A2C4" w14:textId="77777777" w:rsidR="004933CC" w:rsidRPr="004933CC" w:rsidRDefault="004933CC" w:rsidP="004933CC">
      <w:pPr>
        <w:autoSpaceDE w:val="0"/>
        <w:autoSpaceDN w:val="0"/>
        <w:adjustRightInd w:val="0"/>
        <w:spacing w:line="240" w:lineRule="exact"/>
        <w:contextualSpacing/>
        <w:rPr>
          <w:rFonts w:ascii="Arial" w:hAnsi="Arial" w:cs="Arial"/>
          <w:lang w:val="en-GB"/>
        </w:rPr>
      </w:pPr>
      <w:bookmarkStart w:id="0" w:name="_GoBack"/>
      <w:bookmarkEnd w:id="0"/>
    </w:p>
    <w:tbl>
      <w:tblPr>
        <w:tblW w:w="0" w:type="auto"/>
        <w:shd w:val="clear" w:color="auto" w:fill="B8CCE4" w:themeFill="accent1" w:themeFillTint="66"/>
        <w:tblLook w:val="04A0" w:firstRow="1" w:lastRow="0" w:firstColumn="1" w:lastColumn="0" w:noHBand="0" w:noVBand="1"/>
      </w:tblPr>
      <w:tblGrid>
        <w:gridCol w:w="9632"/>
      </w:tblGrid>
      <w:tr w:rsidR="004435D7" w:rsidRPr="001E7BCC" w14:paraId="20C198BD" w14:textId="77777777" w:rsidTr="00A80241">
        <w:tc>
          <w:tcPr>
            <w:tcW w:w="9855" w:type="dxa"/>
            <w:shd w:val="clear" w:color="auto" w:fill="B8CCE4" w:themeFill="accent1" w:themeFillTint="66"/>
          </w:tcPr>
          <w:p w14:paraId="0E710460" w14:textId="1DE1FF06" w:rsidR="004435D7" w:rsidRPr="001E7BCC" w:rsidRDefault="004435D7" w:rsidP="009B1ECC">
            <w:pPr>
              <w:shd w:val="clear" w:color="auto" w:fill="B8CCE4" w:themeFill="accent1" w:themeFillTint="66"/>
              <w:autoSpaceDE w:val="0"/>
              <w:autoSpaceDN w:val="0"/>
              <w:adjustRightInd w:val="0"/>
              <w:rPr>
                <w:rFonts w:ascii="Arial" w:hAnsi="Arial" w:cs="Arial"/>
                <w:b/>
                <w:color w:val="000000"/>
                <w:szCs w:val="22"/>
                <w:lang w:val="en-GB"/>
              </w:rPr>
            </w:pPr>
            <w:r>
              <w:rPr>
                <w:rFonts w:ascii="Arial" w:hAnsi="Arial" w:cs="Arial"/>
                <w:b/>
                <w:color w:val="000000"/>
                <w:szCs w:val="22"/>
                <w:lang w:val="en-GB"/>
              </w:rPr>
              <w:t>Financial Documents</w:t>
            </w:r>
          </w:p>
        </w:tc>
      </w:tr>
    </w:tbl>
    <w:p w14:paraId="46C8105A" w14:textId="32321644" w:rsidR="00C4391E" w:rsidRPr="00447A37" w:rsidRDefault="002922E4" w:rsidP="0066311F">
      <w:pPr>
        <w:autoSpaceDE w:val="0"/>
        <w:autoSpaceDN w:val="0"/>
        <w:adjustRightInd w:val="0"/>
        <w:spacing w:before="160" w:line="259" w:lineRule="auto"/>
        <w:jc w:val="both"/>
        <w:rPr>
          <w:rFonts w:ascii="Arial" w:hAnsi="Arial" w:cs="Arial"/>
          <w:lang w:val="en-GB"/>
        </w:rPr>
      </w:pPr>
      <w:r w:rsidRPr="00447A37">
        <w:rPr>
          <w:rFonts w:ascii="Arial" w:hAnsi="Arial" w:cs="Arial"/>
          <w:lang w:val="en-GB"/>
        </w:rPr>
        <w:t>All a</w:t>
      </w:r>
      <w:r w:rsidR="004435D7" w:rsidRPr="00447A37">
        <w:rPr>
          <w:rFonts w:ascii="Arial" w:hAnsi="Arial" w:cs="Arial"/>
          <w:lang w:val="en-GB"/>
        </w:rPr>
        <w:t xml:space="preserve">pplicants will need to provide evidence of funds at the time of application. </w:t>
      </w:r>
      <w:r w:rsidR="00447A37" w:rsidRPr="00447A37">
        <w:rPr>
          <w:rFonts w:ascii="Arial" w:hAnsi="Arial" w:cs="Arial"/>
          <w:lang w:val="en-GB"/>
        </w:rPr>
        <w:t>This should include</w:t>
      </w:r>
      <w:r w:rsidR="00A368ED">
        <w:rPr>
          <w:rFonts w:ascii="Arial" w:hAnsi="Arial" w:cs="Arial"/>
          <w:lang w:val="en-GB"/>
        </w:rPr>
        <w:t xml:space="preserve"> a </w:t>
      </w:r>
      <w:r w:rsidR="00C4391E" w:rsidRPr="00447A37">
        <w:rPr>
          <w:rFonts w:ascii="Arial" w:hAnsi="Arial" w:cs="Arial"/>
          <w:lang w:val="en-GB"/>
        </w:rPr>
        <w:t>c</w:t>
      </w:r>
      <w:r w:rsidR="00D36600" w:rsidRPr="00447A37">
        <w:rPr>
          <w:rFonts w:ascii="Arial" w:hAnsi="Arial" w:cs="Arial"/>
          <w:lang w:val="en-GB"/>
        </w:rPr>
        <w:t>urrent b</w:t>
      </w:r>
      <w:r w:rsidRPr="00447A37">
        <w:rPr>
          <w:rFonts w:ascii="Arial" w:hAnsi="Arial" w:cs="Arial"/>
          <w:lang w:val="en-GB"/>
        </w:rPr>
        <w:t xml:space="preserve">ank statement </w:t>
      </w:r>
      <w:r w:rsidR="00C4391E" w:rsidRPr="00447A37">
        <w:rPr>
          <w:rFonts w:ascii="Arial" w:hAnsi="Arial" w:cs="Arial"/>
          <w:lang w:val="en-GB"/>
        </w:rPr>
        <w:t>which shows the total amount of funds held in a bank account under your name</w:t>
      </w:r>
      <w:r w:rsidR="003F1A8A" w:rsidRPr="00447A37">
        <w:rPr>
          <w:rFonts w:ascii="Arial" w:hAnsi="Arial" w:cs="Arial"/>
          <w:lang w:val="en-GB"/>
        </w:rPr>
        <w:t>,</w:t>
      </w:r>
      <w:r w:rsidR="00C4391E" w:rsidRPr="00447A37">
        <w:rPr>
          <w:rFonts w:ascii="Arial" w:hAnsi="Arial" w:cs="Arial"/>
          <w:lang w:val="en-GB"/>
        </w:rPr>
        <w:t xml:space="preserve"> a parent</w:t>
      </w:r>
      <w:r w:rsidR="003F1A8A" w:rsidRPr="00447A37">
        <w:rPr>
          <w:rFonts w:ascii="Arial" w:hAnsi="Arial" w:cs="Arial"/>
          <w:lang w:val="en-GB"/>
        </w:rPr>
        <w:t xml:space="preserve"> or partner</w:t>
      </w:r>
      <w:r w:rsidR="00C4391E" w:rsidRPr="00447A37">
        <w:rPr>
          <w:rFonts w:ascii="Arial" w:hAnsi="Arial" w:cs="Arial"/>
          <w:lang w:val="en-GB"/>
        </w:rPr>
        <w:t>. If providing a bank account of a parent you will need to provide evidence of the relationship in the form of a birth certificate.</w:t>
      </w:r>
    </w:p>
    <w:p w14:paraId="00874D0E" w14:textId="77777777" w:rsidR="003F1A8A" w:rsidRDefault="003F1A8A" w:rsidP="003F1A8A">
      <w:pPr>
        <w:autoSpaceDE w:val="0"/>
        <w:autoSpaceDN w:val="0"/>
        <w:adjustRightInd w:val="0"/>
        <w:spacing w:line="240" w:lineRule="exact"/>
        <w:ind w:left="720"/>
        <w:contextualSpacing/>
        <w:jc w:val="both"/>
        <w:rPr>
          <w:lang w:val="en-GB"/>
        </w:rPr>
      </w:pPr>
    </w:p>
    <w:p w14:paraId="050D341E" w14:textId="3616A01D" w:rsidR="00370978" w:rsidRPr="00F823C7" w:rsidRDefault="003F1A8A" w:rsidP="00F823C7">
      <w:pPr>
        <w:pStyle w:val="ListParagraph"/>
        <w:numPr>
          <w:ilvl w:val="0"/>
          <w:numId w:val="35"/>
        </w:numPr>
        <w:autoSpaceDE w:val="0"/>
        <w:autoSpaceDN w:val="0"/>
        <w:adjustRightInd w:val="0"/>
        <w:spacing w:line="259" w:lineRule="auto"/>
        <w:contextualSpacing/>
        <w:jc w:val="both"/>
        <w:rPr>
          <w:sz w:val="24"/>
          <w:lang w:val="en-GB"/>
        </w:rPr>
      </w:pPr>
      <w:r w:rsidRPr="00370978">
        <w:rPr>
          <w:sz w:val="24"/>
          <w:lang w:val="en-GB"/>
        </w:rPr>
        <w:t>The bank statement should be an official bank statement and not a print out from internet banking.</w:t>
      </w:r>
    </w:p>
    <w:p w14:paraId="29A4E428" w14:textId="57C37B96" w:rsidR="00A368ED" w:rsidRPr="00F823C7" w:rsidRDefault="003F1A8A" w:rsidP="00F823C7">
      <w:pPr>
        <w:pStyle w:val="ListParagraph"/>
        <w:numPr>
          <w:ilvl w:val="0"/>
          <w:numId w:val="35"/>
        </w:numPr>
        <w:autoSpaceDE w:val="0"/>
        <w:autoSpaceDN w:val="0"/>
        <w:adjustRightInd w:val="0"/>
        <w:spacing w:line="259" w:lineRule="auto"/>
        <w:contextualSpacing/>
        <w:jc w:val="both"/>
        <w:rPr>
          <w:sz w:val="24"/>
          <w:lang w:val="en-GB"/>
        </w:rPr>
      </w:pPr>
      <w:r w:rsidRPr="00370978">
        <w:rPr>
          <w:sz w:val="24"/>
          <w:lang w:val="en-GB"/>
        </w:rPr>
        <w:t xml:space="preserve">The funds should be held in the current account for </w:t>
      </w:r>
      <w:r w:rsidRPr="00F823C7">
        <w:rPr>
          <w:sz w:val="24"/>
          <w:lang w:val="en-GB"/>
        </w:rPr>
        <w:t>at least 28 days an</w:t>
      </w:r>
      <w:r w:rsidR="00A368ED" w:rsidRPr="00F823C7">
        <w:rPr>
          <w:sz w:val="24"/>
          <w:lang w:val="en-GB"/>
        </w:rPr>
        <w:t xml:space="preserve">d should remain in that account </w:t>
      </w:r>
      <w:r w:rsidR="00A368ED">
        <w:rPr>
          <w:sz w:val="24"/>
          <w:lang w:val="en-GB"/>
        </w:rPr>
        <w:t>from application to the course until application of the immigration visa, if applicable.</w:t>
      </w:r>
    </w:p>
    <w:p w14:paraId="50DB1CB5" w14:textId="69D1615A" w:rsidR="00CE5A1E" w:rsidRDefault="00A368ED" w:rsidP="00F823C7">
      <w:pPr>
        <w:pStyle w:val="ListParagraph"/>
        <w:numPr>
          <w:ilvl w:val="0"/>
          <w:numId w:val="35"/>
        </w:numPr>
        <w:autoSpaceDE w:val="0"/>
        <w:autoSpaceDN w:val="0"/>
        <w:adjustRightInd w:val="0"/>
        <w:spacing w:line="259" w:lineRule="auto"/>
        <w:contextualSpacing/>
        <w:jc w:val="both"/>
        <w:rPr>
          <w:sz w:val="24"/>
          <w:lang w:val="en-GB"/>
        </w:rPr>
      </w:pPr>
      <w:r w:rsidRPr="00A368ED">
        <w:rPr>
          <w:sz w:val="24"/>
          <w:lang w:val="en-GB"/>
        </w:rPr>
        <w:t xml:space="preserve">The funds held should cover the </w:t>
      </w:r>
      <w:r w:rsidRPr="00F823C7">
        <w:rPr>
          <w:sz w:val="24"/>
          <w:lang w:val="en-GB"/>
        </w:rPr>
        <w:t>total financial commitment</w:t>
      </w:r>
      <w:r w:rsidRPr="00A368ED">
        <w:rPr>
          <w:sz w:val="24"/>
          <w:lang w:val="en-GB"/>
        </w:rPr>
        <w:t xml:space="preserve"> sum outlined.</w:t>
      </w:r>
    </w:p>
    <w:p w14:paraId="2090B5C7" w14:textId="77777777" w:rsidR="00F15A73" w:rsidRPr="00F15A73" w:rsidRDefault="00F15A73" w:rsidP="00F15A73">
      <w:pPr>
        <w:pStyle w:val="ListParagraph"/>
        <w:autoSpaceDE w:val="0"/>
        <w:autoSpaceDN w:val="0"/>
        <w:adjustRightInd w:val="0"/>
        <w:spacing w:line="259" w:lineRule="auto"/>
        <w:contextualSpacing/>
        <w:jc w:val="both"/>
        <w:rPr>
          <w:sz w:val="24"/>
          <w:lang w:val="en-GB"/>
        </w:rPr>
      </w:pPr>
    </w:p>
    <w:p w14:paraId="7AEE26CE" w14:textId="1CEACDB8" w:rsidR="00CE5A1E" w:rsidRPr="00CE5A1E" w:rsidRDefault="00860DBB" w:rsidP="00F823C7">
      <w:pPr>
        <w:pStyle w:val="ListParagraph"/>
        <w:autoSpaceDE w:val="0"/>
        <w:autoSpaceDN w:val="0"/>
        <w:adjustRightInd w:val="0"/>
        <w:spacing w:line="259" w:lineRule="auto"/>
        <w:contextualSpacing/>
        <w:jc w:val="both"/>
        <w:rPr>
          <w:sz w:val="24"/>
          <w:szCs w:val="24"/>
          <w:lang w:val="en-GB"/>
        </w:rPr>
      </w:pPr>
      <w:r>
        <w:rPr>
          <w:sz w:val="24"/>
          <w:szCs w:val="24"/>
          <w:lang w:val="en-GB"/>
        </w:rPr>
        <w:t xml:space="preserve">IMPORTANT: Funds </w:t>
      </w:r>
      <w:r w:rsidR="004F4C58">
        <w:rPr>
          <w:sz w:val="24"/>
          <w:szCs w:val="24"/>
          <w:lang w:val="en-GB"/>
        </w:rPr>
        <w:t xml:space="preserve">demonstrating the </w:t>
      </w:r>
      <w:r w:rsidR="004F4C58" w:rsidRPr="006F2220">
        <w:rPr>
          <w:b/>
          <w:sz w:val="24"/>
          <w:szCs w:val="24"/>
          <w:lang w:val="en-GB"/>
        </w:rPr>
        <w:t>financial commitment total</w:t>
      </w:r>
      <w:r w:rsidR="004F4C58">
        <w:rPr>
          <w:sz w:val="24"/>
          <w:szCs w:val="24"/>
          <w:lang w:val="en-GB"/>
        </w:rPr>
        <w:t xml:space="preserve">, </w:t>
      </w:r>
      <w:r>
        <w:rPr>
          <w:sz w:val="24"/>
          <w:szCs w:val="24"/>
          <w:lang w:val="en-GB"/>
        </w:rPr>
        <w:t xml:space="preserve">should remain in the bank account throughout the course application and </w:t>
      </w:r>
      <w:r w:rsidR="007355F9">
        <w:rPr>
          <w:sz w:val="24"/>
          <w:szCs w:val="24"/>
          <w:lang w:val="en-GB"/>
        </w:rPr>
        <w:t>student</w:t>
      </w:r>
      <w:r>
        <w:rPr>
          <w:sz w:val="24"/>
          <w:szCs w:val="24"/>
          <w:lang w:val="en-GB"/>
        </w:rPr>
        <w:t xml:space="preserve"> visa application</w:t>
      </w:r>
      <w:r w:rsidR="00244660">
        <w:rPr>
          <w:sz w:val="24"/>
          <w:szCs w:val="24"/>
          <w:lang w:val="en-GB"/>
        </w:rPr>
        <w:t xml:space="preserve"> process</w:t>
      </w:r>
      <w:r>
        <w:rPr>
          <w:sz w:val="24"/>
          <w:szCs w:val="24"/>
          <w:lang w:val="en-GB"/>
        </w:rPr>
        <w:t xml:space="preserve">. Failure to show evidence of funds at </w:t>
      </w:r>
      <w:r w:rsidR="007355F9">
        <w:rPr>
          <w:sz w:val="24"/>
          <w:szCs w:val="24"/>
          <w:lang w:val="en-GB"/>
        </w:rPr>
        <w:t>student</w:t>
      </w:r>
      <w:r>
        <w:rPr>
          <w:sz w:val="24"/>
          <w:szCs w:val="24"/>
          <w:lang w:val="en-GB"/>
        </w:rPr>
        <w:t xml:space="preserve"> visa application sta</w:t>
      </w:r>
      <w:r w:rsidR="00ED5E22">
        <w:rPr>
          <w:sz w:val="24"/>
          <w:szCs w:val="24"/>
          <w:lang w:val="en-GB"/>
        </w:rPr>
        <w:t>g</w:t>
      </w:r>
      <w:r>
        <w:rPr>
          <w:sz w:val="24"/>
          <w:szCs w:val="24"/>
          <w:lang w:val="en-GB"/>
        </w:rPr>
        <w:t>e may result in refusal</w:t>
      </w:r>
      <w:r w:rsidR="006A5712">
        <w:rPr>
          <w:sz w:val="24"/>
          <w:szCs w:val="24"/>
          <w:lang w:val="en-GB"/>
        </w:rPr>
        <w:t xml:space="preserve"> of the </w:t>
      </w:r>
      <w:r w:rsidR="007355F9">
        <w:rPr>
          <w:sz w:val="24"/>
          <w:szCs w:val="24"/>
          <w:lang w:val="en-GB"/>
        </w:rPr>
        <w:t>student</w:t>
      </w:r>
      <w:r w:rsidR="006A5712">
        <w:rPr>
          <w:sz w:val="24"/>
          <w:szCs w:val="24"/>
          <w:lang w:val="en-GB"/>
        </w:rPr>
        <w:t xml:space="preserve"> visa</w:t>
      </w:r>
      <w:r>
        <w:rPr>
          <w:sz w:val="24"/>
          <w:szCs w:val="24"/>
          <w:lang w:val="en-GB"/>
        </w:rPr>
        <w:t xml:space="preserve">. </w:t>
      </w:r>
    </w:p>
    <w:p w14:paraId="19A59664" w14:textId="77777777" w:rsidR="003F1A8A" w:rsidRPr="00860DBB" w:rsidRDefault="003F1A8A" w:rsidP="003F1A8A">
      <w:pPr>
        <w:pStyle w:val="ListParagraph"/>
        <w:autoSpaceDE w:val="0"/>
        <w:autoSpaceDN w:val="0"/>
        <w:adjustRightInd w:val="0"/>
        <w:spacing w:line="240" w:lineRule="exact"/>
        <w:contextualSpacing/>
        <w:jc w:val="both"/>
        <w:rPr>
          <w:sz w:val="24"/>
          <w:szCs w:val="24"/>
          <w:lang w:val="en-GB"/>
        </w:rPr>
      </w:pPr>
    </w:p>
    <w:p w14:paraId="48F875FF" w14:textId="7B85CF30" w:rsidR="00264A8F" w:rsidRPr="00A409B3" w:rsidRDefault="00C4391E" w:rsidP="00234C70">
      <w:pPr>
        <w:pStyle w:val="ListParagraph"/>
        <w:autoSpaceDE w:val="0"/>
        <w:autoSpaceDN w:val="0"/>
        <w:adjustRightInd w:val="0"/>
        <w:spacing w:line="259" w:lineRule="auto"/>
        <w:ind w:left="0"/>
        <w:contextualSpacing/>
        <w:jc w:val="both"/>
        <w:rPr>
          <w:sz w:val="24"/>
          <w:szCs w:val="24"/>
          <w:lang w:val="en-GB"/>
        </w:rPr>
      </w:pPr>
      <w:r w:rsidRPr="00860DBB">
        <w:rPr>
          <w:sz w:val="24"/>
          <w:szCs w:val="24"/>
          <w:lang w:val="en-GB"/>
        </w:rPr>
        <w:t>The</w:t>
      </w:r>
      <w:r w:rsidR="00BF2140">
        <w:rPr>
          <w:sz w:val="24"/>
          <w:szCs w:val="24"/>
          <w:lang w:val="en-GB"/>
        </w:rPr>
        <w:t xml:space="preserve"> funds held in the</w:t>
      </w:r>
      <w:r w:rsidRPr="00860DBB">
        <w:rPr>
          <w:sz w:val="24"/>
          <w:szCs w:val="24"/>
          <w:lang w:val="en-GB"/>
        </w:rPr>
        <w:t xml:space="preserve"> </w:t>
      </w:r>
      <w:r w:rsidR="0083789F" w:rsidRPr="00860DBB">
        <w:rPr>
          <w:sz w:val="24"/>
          <w:szCs w:val="24"/>
          <w:lang w:val="en-GB"/>
        </w:rPr>
        <w:t>bank statement</w:t>
      </w:r>
      <w:r w:rsidR="002922E4" w:rsidRPr="00860DBB">
        <w:rPr>
          <w:sz w:val="24"/>
          <w:szCs w:val="24"/>
          <w:lang w:val="en-GB"/>
        </w:rPr>
        <w:t xml:space="preserve"> </w:t>
      </w:r>
      <w:r w:rsidR="00D36600" w:rsidRPr="00860DBB">
        <w:rPr>
          <w:sz w:val="24"/>
          <w:szCs w:val="24"/>
          <w:lang w:val="en-GB"/>
        </w:rPr>
        <w:t>provide proof</w:t>
      </w:r>
      <w:r w:rsidR="002922E4" w:rsidRPr="00860DBB">
        <w:rPr>
          <w:sz w:val="24"/>
          <w:szCs w:val="24"/>
          <w:lang w:val="en-GB"/>
        </w:rPr>
        <w:t xml:space="preserve"> </w:t>
      </w:r>
      <w:r w:rsidR="00D36600" w:rsidRPr="00860DBB">
        <w:rPr>
          <w:sz w:val="24"/>
          <w:szCs w:val="24"/>
          <w:lang w:val="en-GB"/>
        </w:rPr>
        <w:t xml:space="preserve">of </w:t>
      </w:r>
      <w:r w:rsidR="002922E4" w:rsidRPr="00860DBB">
        <w:rPr>
          <w:sz w:val="24"/>
          <w:szCs w:val="24"/>
          <w:lang w:val="en-GB"/>
        </w:rPr>
        <w:t>the total amount of tuition fees, accommodation and maintenance co</w:t>
      </w:r>
      <w:r w:rsidR="00F823C7">
        <w:rPr>
          <w:sz w:val="24"/>
          <w:szCs w:val="24"/>
          <w:lang w:val="en-GB"/>
        </w:rPr>
        <w:t>sts outlined in the table below:</w:t>
      </w:r>
    </w:p>
    <w:p w14:paraId="21A6986F" w14:textId="77777777" w:rsidR="002922E4" w:rsidRPr="002922E4" w:rsidRDefault="002922E4" w:rsidP="002922E4">
      <w:pPr>
        <w:autoSpaceDE w:val="0"/>
        <w:autoSpaceDN w:val="0"/>
        <w:adjustRightInd w:val="0"/>
        <w:spacing w:line="240" w:lineRule="exact"/>
        <w:contextualSpacing/>
        <w:rPr>
          <w:lang w:val="en-GB"/>
        </w:rPr>
      </w:pPr>
    </w:p>
    <w:tbl>
      <w:tblPr>
        <w:tblStyle w:val="TableGrid"/>
        <w:tblW w:w="0" w:type="auto"/>
        <w:tblInd w:w="720" w:type="dxa"/>
        <w:tblLook w:val="04A0" w:firstRow="1" w:lastRow="0" w:firstColumn="1" w:lastColumn="0" w:noHBand="0" w:noVBand="1"/>
      </w:tblPr>
      <w:tblGrid>
        <w:gridCol w:w="2819"/>
        <w:gridCol w:w="1904"/>
        <w:gridCol w:w="1904"/>
        <w:gridCol w:w="1904"/>
      </w:tblGrid>
      <w:tr w:rsidR="002922E4" w:rsidRPr="00D15D2B" w14:paraId="2B9D9851" w14:textId="77777777" w:rsidTr="00E23A3E">
        <w:tc>
          <w:tcPr>
            <w:tcW w:w="2819" w:type="dxa"/>
            <w:vAlign w:val="center"/>
          </w:tcPr>
          <w:p w14:paraId="64616A00" w14:textId="389873CF" w:rsidR="002922E4" w:rsidRPr="00D15D2B" w:rsidRDefault="002922E4"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p>
        </w:tc>
        <w:tc>
          <w:tcPr>
            <w:tcW w:w="1904" w:type="dxa"/>
            <w:vAlign w:val="center"/>
          </w:tcPr>
          <w:p w14:paraId="06401C88" w14:textId="68871F1B" w:rsidR="002922E4" w:rsidRPr="00434050" w:rsidRDefault="004664D5"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color w:val="FF0000"/>
                <w:lang w:val="en-GB"/>
              </w:rPr>
            </w:pPr>
            <w:r>
              <w:rPr>
                <w:rFonts w:ascii="Arial" w:hAnsi="Arial" w:cs="Arial"/>
                <w:b/>
                <w:color w:val="FF0000"/>
                <w:lang w:val="en-GB"/>
              </w:rPr>
              <w:t>UK</w:t>
            </w:r>
          </w:p>
        </w:tc>
        <w:tc>
          <w:tcPr>
            <w:tcW w:w="1904" w:type="dxa"/>
            <w:vAlign w:val="center"/>
          </w:tcPr>
          <w:p w14:paraId="37D4D6EB" w14:textId="039856A1" w:rsidR="002922E4" w:rsidRPr="00434050" w:rsidRDefault="002922E4"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color w:val="FF0000"/>
                <w:lang w:val="en-GB"/>
              </w:rPr>
            </w:pPr>
            <w:r w:rsidRPr="00434050">
              <w:rPr>
                <w:rFonts w:ascii="Arial" w:hAnsi="Arial" w:cs="Arial"/>
                <w:b/>
                <w:color w:val="FF0000"/>
                <w:lang w:val="en-GB"/>
              </w:rPr>
              <w:t xml:space="preserve">EU </w:t>
            </w:r>
          </w:p>
        </w:tc>
        <w:tc>
          <w:tcPr>
            <w:tcW w:w="1904" w:type="dxa"/>
            <w:vAlign w:val="center"/>
          </w:tcPr>
          <w:p w14:paraId="082C6EA6" w14:textId="045FB279" w:rsidR="002922E4" w:rsidRPr="00434050" w:rsidRDefault="002922E4"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color w:val="FF0000"/>
                <w:lang w:val="en-GB"/>
              </w:rPr>
            </w:pPr>
            <w:r w:rsidRPr="00434050">
              <w:rPr>
                <w:rFonts w:ascii="Arial" w:hAnsi="Arial" w:cs="Arial"/>
                <w:b/>
                <w:color w:val="FF0000"/>
                <w:lang w:val="en-GB"/>
              </w:rPr>
              <w:t>International</w:t>
            </w:r>
          </w:p>
        </w:tc>
      </w:tr>
      <w:tr w:rsidR="002922E4" w:rsidRPr="00D15D2B" w14:paraId="3391F3D8" w14:textId="77777777" w:rsidTr="00E23A3E">
        <w:tc>
          <w:tcPr>
            <w:tcW w:w="2819" w:type="dxa"/>
            <w:vAlign w:val="center"/>
          </w:tcPr>
          <w:p w14:paraId="255FD927" w14:textId="77777777" w:rsidR="002922E4" w:rsidRDefault="002922E4"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lang w:val="en-GB"/>
              </w:rPr>
            </w:pPr>
            <w:r w:rsidRPr="00D15D2B">
              <w:rPr>
                <w:rFonts w:ascii="Arial" w:hAnsi="Arial" w:cs="Arial"/>
                <w:b/>
                <w:lang w:val="en-GB"/>
              </w:rPr>
              <w:t>Tuition Fee</w:t>
            </w:r>
          </w:p>
          <w:p w14:paraId="57E9363D" w14:textId="5674C541" w:rsidR="00D36600" w:rsidRPr="00D15D2B" w:rsidRDefault="00D36600"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lang w:val="en-GB"/>
              </w:rPr>
            </w:pPr>
            <w:r w:rsidRPr="00D36600">
              <w:rPr>
                <w:rFonts w:ascii="Arial" w:hAnsi="Arial" w:cs="Arial"/>
                <w:lang w:val="en-GB"/>
              </w:rPr>
              <w:t>(College fee included)</w:t>
            </w:r>
          </w:p>
        </w:tc>
        <w:tc>
          <w:tcPr>
            <w:tcW w:w="1904" w:type="dxa"/>
            <w:vAlign w:val="center"/>
          </w:tcPr>
          <w:p w14:paraId="02775565" w14:textId="020E16E0" w:rsidR="002922E4" w:rsidRPr="00D15D2B"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D15D2B">
              <w:rPr>
                <w:rFonts w:ascii="Arial" w:hAnsi="Arial" w:cs="Arial"/>
                <w:lang w:val="en-GB"/>
              </w:rPr>
              <w:t>£</w:t>
            </w:r>
            <w:r w:rsidR="00A024BA">
              <w:rPr>
                <w:rFonts w:ascii="Arial" w:hAnsi="Arial" w:cs="Arial"/>
                <w:lang w:val="en-GB"/>
              </w:rPr>
              <w:t>13,875</w:t>
            </w:r>
          </w:p>
        </w:tc>
        <w:tc>
          <w:tcPr>
            <w:tcW w:w="1904" w:type="dxa"/>
            <w:vAlign w:val="center"/>
          </w:tcPr>
          <w:p w14:paraId="3FF75E9E" w14:textId="21F2F43E" w:rsidR="002922E4" w:rsidRPr="00D15D2B" w:rsidRDefault="004664D5"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D15D2B">
              <w:rPr>
                <w:rFonts w:ascii="Arial" w:hAnsi="Arial" w:cs="Arial"/>
                <w:lang w:val="en-GB"/>
              </w:rPr>
              <w:t>£1</w:t>
            </w:r>
            <w:r>
              <w:rPr>
                <w:rFonts w:ascii="Arial" w:hAnsi="Arial" w:cs="Arial"/>
                <w:lang w:val="en-GB"/>
              </w:rPr>
              <w:t>7</w:t>
            </w:r>
            <w:r w:rsidRPr="00D15D2B">
              <w:rPr>
                <w:rFonts w:ascii="Arial" w:hAnsi="Arial" w:cs="Arial"/>
                <w:lang w:val="en-GB"/>
              </w:rPr>
              <w:t>,</w:t>
            </w:r>
            <w:r>
              <w:rPr>
                <w:rFonts w:ascii="Arial" w:hAnsi="Arial" w:cs="Arial"/>
                <w:lang w:val="en-GB"/>
              </w:rPr>
              <w:t>5</w:t>
            </w:r>
            <w:r w:rsidRPr="00D15D2B">
              <w:rPr>
                <w:rFonts w:ascii="Arial" w:hAnsi="Arial" w:cs="Arial"/>
                <w:lang w:val="en-GB"/>
              </w:rPr>
              <w:t>00</w:t>
            </w:r>
          </w:p>
        </w:tc>
        <w:tc>
          <w:tcPr>
            <w:tcW w:w="1904" w:type="dxa"/>
            <w:vAlign w:val="center"/>
          </w:tcPr>
          <w:p w14:paraId="28D2A1B2" w14:textId="0A0840DF" w:rsidR="002922E4" w:rsidRPr="00D15D2B"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D15D2B">
              <w:rPr>
                <w:rFonts w:ascii="Arial" w:hAnsi="Arial" w:cs="Arial"/>
                <w:lang w:val="en-GB"/>
              </w:rPr>
              <w:t>£1</w:t>
            </w:r>
            <w:r w:rsidR="002D1DF8">
              <w:rPr>
                <w:rFonts w:ascii="Arial" w:hAnsi="Arial" w:cs="Arial"/>
                <w:lang w:val="en-GB"/>
              </w:rPr>
              <w:t>7</w:t>
            </w:r>
            <w:r w:rsidRPr="00D15D2B">
              <w:rPr>
                <w:rFonts w:ascii="Arial" w:hAnsi="Arial" w:cs="Arial"/>
                <w:lang w:val="en-GB"/>
              </w:rPr>
              <w:t>,</w:t>
            </w:r>
            <w:r w:rsidR="002D1DF8">
              <w:rPr>
                <w:rFonts w:ascii="Arial" w:hAnsi="Arial" w:cs="Arial"/>
                <w:lang w:val="en-GB"/>
              </w:rPr>
              <w:t>5</w:t>
            </w:r>
            <w:r w:rsidRPr="00D15D2B">
              <w:rPr>
                <w:rFonts w:ascii="Arial" w:hAnsi="Arial" w:cs="Arial"/>
                <w:lang w:val="en-GB"/>
              </w:rPr>
              <w:t>00</w:t>
            </w:r>
          </w:p>
        </w:tc>
      </w:tr>
      <w:tr w:rsidR="002922E4" w:rsidRPr="00D15D2B" w14:paraId="28C99ABF" w14:textId="77777777" w:rsidTr="00E23A3E">
        <w:tc>
          <w:tcPr>
            <w:tcW w:w="2819" w:type="dxa"/>
            <w:vAlign w:val="center"/>
          </w:tcPr>
          <w:p w14:paraId="023521A7" w14:textId="52BEF292" w:rsidR="002922E4" w:rsidRDefault="002922E4"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lang w:val="en-GB"/>
              </w:rPr>
            </w:pPr>
            <w:r w:rsidRPr="00D15D2B">
              <w:rPr>
                <w:rFonts w:ascii="Arial" w:hAnsi="Arial" w:cs="Arial"/>
                <w:b/>
                <w:lang w:val="en-GB"/>
              </w:rPr>
              <w:t>Maintenance</w:t>
            </w:r>
            <w:r w:rsidR="00860DBB">
              <w:rPr>
                <w:rFonts w:ascii="Arial" w:hAnsi="Arial" w:cs="Arial"/>
                <w:b/>
                <w:lang w:val="en-GB"/>
              </w:rPr>
              <w:t xml:space="preserve">/Living </w:t>
            </w:r>
            <w:r w:rsidRPr="00D15D2B">
              <w:rPr>
                <w:rFonts w:ascii="Arial" w:hAnsi="Arial" w:cs="Arial"/>
                <w:b/>
                <w:lang w:val="en-GB"/>
              </w:rPr>
              <w:t xml:space="preserve"> Cost</w:t>
            </w:r>
          </w:p>
          <w:p w14:paraId="01447892" w14:textId="54CDD8E6" w:rsidR="00D36600" w:rsidRPr="00D36600" w:rsidRDefault="00D36600"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D36600">
              <w:rPr>
                <w:rFonts w:ascii="Arial" w:hAnsi="Arial" w:cs="Arial"/>
                <w:lang w:val="en-GB"/>
              </w:rPr>
              <w:t>(Minimum cost</w:t>
            </w:r>
            <w:r w:rsidR="00623D99">
              <w:rPr>
                <w:rFonts w:ascii="Arial" w:hAnsi="Arial" w:cs="Arial"/>
                <w:lang w:val="en-GB"/>
              </w:rPr>
              <w:t xml:space="preserve"> based on 48 weeks</w:t>
            </w:r>
            <w:r w:rsidRPr="00D36600">
              <w:rPr>
                <w:rFonts w:ascii="Arial" w:hAnsi="Arial" w:cs="Arial"/>
                <w:lang w:val="en-GB"/>
              </w:rPr>
              <w:t>)</w:t>
            </w:r>
          </w:p>
        </w:tc>
        <w:tc>
          <w:tcPr>
            <w:tcW w:w="1904" w:type="dxa"/>
            <w:vAlign w:val="center"/>
          </w:tcPr>
          <w:p w14:paraId="0AD3F962" w14:textId="53933CC0" w:rsidR="002922E4" w:rsidRPr="00D15D2B"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D15D2B">
              <w:rPr>
                <w:rFonts w:ascii="Arial" w:hAnsi="Arial" w:cs="Arial"/>
                <w:lang w:val="en-GB"/>
              </w:rPr>
              <w:t>£10,598</w:t>
            </w:r>
            <w:r w:rsidR="00FF5402">
              <w:rPr>
                <w:rFonts w:ascii="Arial" w:hAnsi="Arial" w:cs="Arial"/>
                <w:lang w:val="en-GB"/>
              </w:rPr>
              <w:t>*</w:t>
            </w:r>
          </w:p>
        </w:tc>
        <w:tc>
          <w:tcPr>
            <w:tcW w:w="1904" w:type="dxa"/>
            <w:vAlign w:val="center"/>
          </w:tcPr>
          <w:p w14:paraId="5E90D401" w14:textId="528E6D63" w:rsidR="002922E4" w:rsidRPr="00D15D2B" w:rsidRDefault="00B63F84"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Pr>
                <w:rFonts w:ascii="Arial" w:hAnsi="Arial" w:cs="Arial"/>
                <w:lang w:val="en-GB"/>
              </w:rPr>
              <w:t>£10,948</w:t>
            </w:r>
            <w:r w:rsidR="00FF5402">
              <w:rPr>
                <w:rFonts w:ascii="Arial" w:hAnsi="Arial" w:cs="Arial"/>
                <w:lang w:val="en-GB"/>
              </w:rPr>
              <w:t>*</w:t>
            </w:r>
          </w:p>
        </w:tc>
        <w:tc>
          <w:tcPr>
            <w:tcW w:w="1904" w:type="dxa"/>
            <w:vAlign w:val="center"/>
          </w:tcPr>
          <w:p w14:paraId="3AD21703" w14:textId="3D074E6D" w:rsidR="002922E4" w:rsidRPr="00D15D2B"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D15D2B">
              <w:rPr>
                <w:rFonts w:ascii="Arial" w:hAnsi="Arial" w:cs="Arial"/>
                <w:lang w:val="en-GB"/>
              </w:rPr>
              <w:t>£10,948</w:t>
            </w:r>
            <w:r w:rsidR="00FF5402">
              <w:rPr>
                <w:rFonts w:ascii="Arial" w:hAnsi="Arial" w:cs="Arial"/>
                <w:lang w:val="en-GB"/>
              </w:rPr>
              <w:t>*</w:t>
            </w:r>
          </w:p>
        </w:tc>
      </w:tr>
      <w:tr w:rsidR="002922E4" w:rsidRPr="00D15D2B" w14:paraId="78F5EC43" w14:textId="77777777" w:rsidTr="00E23A3E">
        <w:tc>
          <w:tcPr>
            <w:tcW w:w="2819" w:type="dxa"/>
            <w:vAlign w:val="center"/>
          </w:tcPr>
          <w:p w14:paraId="621798D5" w14:textId="19057A65" w:rsidR="002922E4" w:rsidRPr="00D15D2B"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lang w:val="en-GB"/>
              </w:rPr>
            </w:pPr>
            <w:r w:rsidRPr="00D15D2B">
              <w:rPr>
                <w:rFonts w:ascii="Arial" w:hAnsi="Arial" w:cs="Arial"/>
                <w:b/>
                <w:lang w:val="en-GB"/>
              </w:rPr>
              <w:t xml:space="preserve">Accommodation </w:t>
            </w:r>
            <w:r w:rsidRPr="00D36600">
              <w:rPr>
                <w:rFonts w:ascii="Arial" w:hAnsi="Arial" w:cs="Arial"/>
                <w:lang w:val="en-GB"/>
              </w:rPr>
              <w:t>(</w:t>
            </w:r>
            <w:r w:rsidR="00D36600">
              <w:rPr>
                <w:rFonts w:ascii="Arial" w:hAnsi="Arial" w:cs="Arial"/>
                <w:lang w:val="en-GB"/>
              </w:rPr>
              <w:t>Minimum cost b</w:t>
            </w:r>
            <w:r w:rsidRPr="00D36600">
              <w:rPr>
                <w:rFonts w:ascii="Arial" w:hAnsi="Arial" w:cs="Arial"/>
                <w:lang w:val="en-GB"/>
              </w:rPr>
              <w:t>ased on 48 weeks)</w:t>
            </w:r>
          </w:p>
        </w:tc>
        <w:tc>
          <w:tcPr>
            <w:tcW w:w="1904" w:type="dxa"/>
            <w:vAlign w:val="center"/>
          </w:tcPr>
          <w:p w14:paraId="4DE0C771" w14:textId="3F693EEB" w:rsidR="002922E4" w:rsidRPr="00FF5402"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FF5402">
              <w:rPr>
                <w:rFonts w:ascii="Arial" w:hAnsi="Arial" w:cs="Arial"/>
                <w:lang w:val="en-GB"/>
              </w:rPr>
              <w:t>£9,120</w:t>
            </w:r>
            <w:r w:rsidR="00FF5402">
              <w:rPr>
                <w:rFonts w:ascii="Arial" w:hAnsi="Arial" w:cs="Arial"/>
                <w:lang w:val="en-GB"/>
              </w:rPr>
              <w:t>*</w:t>
            </w:r>
          </w:p>
        </w:tc>
        <w:tc>
          <w:tcPr>
            <w:tcW w:w="1904" w:type="dxa"/>
            <w:vAlign w:val="center"/>
          </w:tcPr>
          <w:p w14:paraId="36ABBDAF" w14:textId="439F8A8C" w:rsidR="002922E4" w:rsidRPr="00FF5402"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FF5402">
              <w:rPr>
                <w:rFonts w:ascii="Arial" w:hAnsi="Arial" w:cs="Arial"/>
                <w:lang w:val="en-GB"/>
              </w:rPr>
              <w:t>£9,120</w:t>
            </w:r>
            <w:r w:rsidR="00FF5402">
              <w:rPr>
                <w:rFonts w:ascii="Arial" w:hAnsi="Arial" w:cs="Arial"/>
                <w:lang w:val="en-GB"/>
              </w:rPr>
              <w:t>*</w:t>
            </w:r>
          </w:p>
        </w:tc>
        <w:tc>
          <w:tcPr>
            <w:tcW w:w="1904" w:type="dxa"/>
            <w:vAlign w:val="center"/>
          </w:tcPr>
          <w:p w14:paraId="3E4F0815" w14:textId="5A92FA25" w:rsidR="002922E4" w:rsidRPr="00FF5402" w:rsidRDefault="00D15D2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FF5402">
              <w:rPr>
                <w:rFonts w:ascii="Arial" w:hAnsi="Arial" w:cs="Arial"/>
                <w:lang w:val="en-GB"/>
              </w:rPr>
              <w:t>£9,120</w:t>
            </w:r>
            <w:r w:rsidR="00FF5402">
              <w:rPr>
                <w:rFonts w:ascii="Arial" w:hAnsi="Arial" w:cs="Arial"/>
                <w:lang w:val="en-GB"/>
              </w:rPr>
              <w:t>*</w:t>
            </w:r>
          </w:p>
        </w:tc>
      </w:tr>
      <w:tr w:rsidR="00C7001B" w:rsidRPr="00D15D2B" w14:paraId="15D1DD3A" w14:textId="77777777" w:rsidTr="00E23A3E">
        <w:tc>
          <w:tcPr>
            <w:tcW w:w="2819" w:type="dxa"/>
            <w:vAlign w:val="center"/>
          </w:tcPr>
          <w:p w14:paraId="5361C7E5" w14:textId="52A3745C" w:rsidR="00C7001B" w:rsidRPr="00D15D2B" w:rsidRDefault="00FF5402"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b/>
                <w:lang w:val="en-GB"/>
              </w:rPr>
            </w:pPr>
            <w:r>
              <w:rPr>
                <w:rFonts w:ascii="Arial" w:hAnsi="Arial" w:cs="Arial"/>
                <w:b/>
                <w:lang w:val="en-GB"/>
              </w:rPr>
              <w:t xml:space="preserve">Estimated </w:t>
            </w:r>
            <w:r w:rsidR="00C7001B">
              <w:rPr>
                <w:rFonts w:ascii="Arial" w:hAnsi="Arial" w:cs="Arial"/>
                <w:b/>
                <w:lang w:val="en-GB"/>
              </w:rPr>
              <w:t>Total Financial Commitment</w:t>
            </w:r>
            <w:r>
              <w:rPr>
                <w:rFonts w:ascii="Arial" w:hAnsi="Arial" w:cs="Arial"/>
                <w:b/>
                <w:lang w:val="en-GB"/>
              </w:rPr>
              <w:t xml:space="preserve"> </w:t>
            </w:r>
            <w:r w:rsidRPr="00FF5402">
              <w:rPr>
                <w:rFonts w:ascii="Arial" w:hAnsi="Arial" w:cs="Arial"/>
                <w:i/>
                <w:sz w:val="18"/>
                <w:lang w:val="en-GB"/>
              </w:rPr>
              <w:t>(Accommodation and maintenance costs will vary)</w:t>
            </w:r>
          </w:p>
        </w:tc>
        <w:tc>
          <w:tcPr>
            <w:tcW w:w="1904" w:type="dxa"/>
            <w:vAlign w:val="center"/>
          </w:tcPr>
          <w:p w14:paraId="693E7D39" w14:textId="775DF107" w:rsidR="00C7001B" w:rsidRPr="00FF5402" w:rsidRDefault="00C7001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FF5402">
              <w:rPr>
                <w:rFonts w:ascii="Arial" w:hAnsi="Arial" w:cs="Arial"/>
                <w:lang w:val="en-GB"/>
              </w:rPr>
              <w:t>£</w:t>
            </w:r>
            <w:r w:rsidR="00A024BA">
              <w:rPr>
                <w:rFonts w:ascii="Arial" w:hAnsi="Arial" w:cs="Arial"/>
                <w:lang w:val="en-GB"/>
              </w:rPr>
              <w:t>33,593</w:t>
            </w:r>
            <w:r w:rsidR="0070093E">
              <w:rPr>
                <w:rFonts w:ascii="Arial" w:hAnsi="Arial" w:cs="Arial"/>
                <w:lang w:val="en-GB"/>
              </w:rPr>
              <w:t>*</w:t>
            </w:r>
          </w:p>
        </w:tc>
        <w:tc>
          <w:tcPr>
            <w:tcW w:w="1904" w:type="dxa"/>
            <w:vAlign w:val="center"/>
          </w:tcPr>
          <w:p w14:paraId="1D56D62A" w14:textId="166FC1E8" w:rsidR="00C7001B" w:rsidRPr="00FF5402" w:rsidRDefault="004664D5"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FF5402">
              <w:rPr>
                <w:rFonts w:ascii="Arial" w:hAnsi="Arial" w:cs="Arial"/>
                <w:lang w:val="en-GB"/>
              </w:rPr>
              <w:t>£3</w:t>
            </w:r>
            <w:r>
              <w:rPr>
                <w:rFonts w:ascii="Arial" w:hAnsi="Arial" w:cs="Arial"/>
                <w:lang w:val="en-GB"/>
              </w:rPr>
              <w:t>7,5</w:t>
            </w:r>
            <w:r w:rsidRPr="00FF5402">
              <w:rPr>
                <w:rFonts w:ascii="Arial" w:hAnsi="Arial" w:cs="Arial"/>
                <w:lang w:val="en-GB"/>
              </w:rPr>
              <w:t>68</w:t>
            </w:r>
            <w:r>
              <w:rPr>
                <w:rFonts w:ascii="Arial" w:hAnsi="Arial" w:cs="Arial"/>
                <w:lang w:val="en-GB"/>
              </w:rPr>
              <w:t>*</w:t>
            </w:r>
          </w:p>
        </w:tc>
        <w:tc>
          <w:tcPr>
            <w:tcW w:w="1904" w:type="dxa"/>
            <w:vAlign w:val="center"/>
          </w:tcPr>
          <w:p w14:paraId="2762D6A9" w14:textId="6AEF7DE5" w:rsidR="00C7001B" w:rsidRPr="00FF5402" w:rsidRDefault="00C7001B" w:rsidP="0076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Arial" w:hAnsi="Arial" w:cs="Arial"/>
                <w:lang w:val="en-GB"/>
              </w:rPr>
            </w:pPr>
            <w:r w:rsidRPr="00FF5402">
              <w:rPr>
                <w:rFonts w:ascii="Arial" w:hAnsi="Arial" w:cs="Arial"/>
                <w:lang w:val="en-GB"/>
              </w:rPr>
              <w:t>£3</w:t>
            </w:r>
            <w:r w:rsidR="002D1DF8">
              <w:rPr>
                <w:rFonts w:ascii="Arial" w:hAnsi="Arial" w:cs="Arial"/>
                <w:lang w:val="en-GB"/>
              </w:rPr>
              <w:t>7,5</w:t>
            </w:r>
            <w:r w:rsidRPr="00FF5402">
              <w:rPr>
                <w:rFonts w:ascii="Arial" w:hAnsi="Arial" w:cs="Arial"/>
                <w:lang w:val="en-GB"/>
              </w:rPr>
              <w:t>68</w:t>
            </w:r>
            <w:r w:rsidR="0070093E">
              <w:rPr>
                <w:rFonts w:ascii="Arial" w:hAnsi="Arial" w:cs="Arial"/>
                <w:lang w:val="en-GB"/>
              </w:rPr>
              <w:t>*</w:t>
            </w:r>
          </w:p>
        </w:tc>
      </w:tr>
    </w:tbl>
    <w:p w14:paraId="491D582D" w14:textId="0B86C568" w:rsidR="002922E4" w:rsidRDefault="00FF5402" w:rsidP="00C06885">
      <w:pPr>
        <w:pStyle w:val="ListParagraph"/>
        <w:autoSpaceDE w:val="0"/>
        <w:autoSpaceDN w:val="0"/>
        <w:adjustRightInd w:val="0"/>
        <w:spacing w:before="80" w:line="259" w:lineRule="auto"/>
        <w:ind w:left="907" w:hanging="113"/>
        <w:contextualSpacing/>
        <w:rPr>
          <w:i/>
          <w:sz w:val="20"/>
          <w:lang w:val="en-GB"/>
        </w:rPr>
      </w:pPr>
      <w:r>
        <w:rPr>
          <w:lang w:val="en-GB"/>
        </w:rPr>
        <w:t>*</w:t>
      </w:r>
      <w:r w:rsidRPr="00FF5402">
        <w:rPr>
          <w:i/>
          <w:sz w:val="20"/>
          <w:lang w:val="en-GB"/>
        </w:rPr>
        <w:t xml:space="preserve">These are the minimum costs expected and are provided as a guide. Prices will vary depending on living arrangements, accommodation selected and other factors.  </w:t>
      </w:r>
    </w:p>
    <w:p w14:paraId="0F4DB0B9" w14:textId="77777777" w:rsidR="00CE5A1E" w:rsidRPr="00CE5A1E" w:rsidRDefault="00CE5A1E" w:rsidP="00C06885">
      <w:pPr>
        <w:pStyle w:val="ListParagraph"/>
        <w:autoSpaceDE w:val="0"/>
        <w:autoSpaceDN w:val="0"/>
        <w:adjustRightInd w:val="0"/>
        <w:spacing w:line="240" w:lineRule="exact"/>
        <w:ind w:left="454" w:firstLine="227"/>
        <w:contextualSpacing/>
        <w:rPr>
          <w:lang w:val="en-GB"/>
        </w:rPr>
      </w:pPr>
    </w:p>
    <w:p w14:paraId="2F48CCAB" w14:textId="26401793" w:rsidR="004435D7" w:rsidRPr="00F12CB7" w:rsidRDefault="00CE5A1E" w:rsidP="006A2969">
      <w:pPr>
        <w:pStyle w:val="ListParagraph"/>
        <w:autoSpaceDE w:val="0"/>
        <w:autoSpaceDN w:val="0"/>
        <w:adjustRightInd w:val="0"/>
        <w:spacing w:line="259" w:lineRule="auto"/>
        <w:ind w:left="0"/>
        <w:contextualSpacing/>
        <w:jc w:val="both"/>
        <w:rPr>
          <w:color w:val="auto"/>
          <w:sz w:val="24"/>
          <w:lang w:val="en-GB"/>
        </w:rPr>
      </w:pPr>
      <w:r w:rsidRPr="00F12CB7">
        <w:rPr>
          <w:color w:val="auto"/>
          <w:sz w:val="24"/>
          <w:lang w:val="en-GB"/>
        </w:rPr>
        <w:t xml:space="preserve">Successful applicants will be informed of the tuition and accommodation payment schedule </w:t>
      </w:r>
      <w:r w:rsidR="00F12CB7" w:rsidRPr="00F12CB7">
        <w:rPr>
          <w:color w:val="auto"/>
          <w:sz w:val="24"/>
          <w:lang w:val="en-GB"/>
        </w:rPr>
        <w:t>once an offer has been made.</w:t>
      </w:r>
    </w:p>
    <w:p w14:paraId="7556E60F" w14:textId="77777777" w:rsidR="0058395B" w:rsidRPr="00CE5A1E" w:rsidRDefault="0058395B" w:rsidP="006A2969">
      <w:pPr>
        <w:pStyle w:val="ListParagraph"/>
        <w:autoSpaceDE w:val="0"/>
        <w:autoSpaceDN w:val="0"/>
        <w:adjustRightInd w:val="0"/>
        <w:spacing w:line="259" w:lineRule="auto"/>
        <w:ind w:left="0"/>
        <w:contextualSpacing/>
        <w:jc w:val="both"/>
        <w:rPr>
          <w:sz w:val="24"/>
          <w:lang w:val="en-GB"/>
        </w:rPr>
      </w:pPr>
    </w:p>
    <w:tbl>
      <w:tblPr>
        <w:tblW w:w="0" w:type="auto"/>
        <w:shd w:val="clear" w:color="auto" w:fill="B8CCE4" w:themeFill="accent1" w:themeFillTint="66"/>
        <w:tblLook w:val="04A0" w:firstRow="1" w:lastRow="0" w:firstColumn="1" w:lastColumn="0" w:noHBand="0" w:noVBand="1"/>
      </w:tblPr>
      <w:tblGrid>
        <w:gridCol w:w="9632"/>
      </w:tblGrid>
      <w:tr w:rsidR="004731EE" w:rsidRPr="001E7BCC" w14:paraId="211CB027" w14:textId="77777777" w:rsidTr="00781E42">
        <w:tc>
          <w:tcPr>
            <w:tcW w:w="9632" w:type="dxa"/>
            <w:shd w:val="clear" w:color="auto" w:fill="B8CCE4" w:themeFill="accent1" w:themeFillTint="66"/>
          </w:tcPr>
          <w:p w14:paraId="0AD17907" w14:textId="649E7AE4" w:rsidR="004731EE" w:rsidRPr="001E7BCC" w:rsidRDefault="004731EE" w:rsidP="009B1ECC">
            <w:pPr>
              <w:shd w:val="clear" w:color="auto" w:fill="B8CCE4" w:themeFill="accent1" w:themeFillTint="66"/>
              <w:autoSpaceDE w:val="0"/>
              <w:autoSpaceDN w:val="0"/>
              <w:adjustRightInd w:val="0"/>
              <w:rPr>
                <w:rFonts w:ascii="Arial" w:hAnsi="Arial" w:cs="Arial"/>
                <w:b/>
                <w:color w:val="000000"/>
                <w:szCs w:val="22"/>
                <w:lang w:val="en-GB"/>
              </w:rPr>
            </w:pPr>
          </w:p>
        </w:tc>
      </w:tr>
    </w:tbl>
    <w:p w14:paraId="0BA61D2D" w14:textId="35D1A646" w:rsidR="007406BC" w:rsidRDefault="00264A8F" w:rsidP="0086756D">
      <w:pPr>
        <w:autoSpaceDE w:val="0"/>
        <w:autoSpaceDN w:val="0"/>
        <w:adjustRightInd w:val="0"/>
        <w:spacing w:before="160" w:line="259" w:lineRule="auto"/>
        <w:jc w:val="both"/>
        <w:rPr>
          <w:rFonts w:ascii="Arial" w:hAnsi="Arial" w:cs="Arial"/>
          <w:lang w:val="en-GB"/>
        </w:rPr>
      </w:pPr>
      <w:r>
        <w:rPr>
          <w:rFonts w:ascii="Arial" w:hAnsi="Arial" w:cs="Arial"/>
          <w:lang w:val="en-GB"/>
        </w:rPr>
        <w:t>Applicants are encouraged to review the information</w:t>
      </w:r>
      <w:r w:rsidR="007406BC">
        <w:rPr>
          <w:rFonts w:ascii="Arial" w:hAnsi="Arial" w:cs="Arial"/>
          <w:lang w:val="en-GB"/>
        </w:rPr>
        <w:t xml:space="preserve"> available on the graduate admissions website but are advised that not </w:t>
      </w:r>
      <w:r w:rsidR="003D34F8">
        <w:rPr>
          <w:rFonts w:ascii="Arial" w:hAnsi="Arial" w:cs="Arial"/>
          <w:lang w:val="en-GB"/>
        </w:rPr>
        <w:t xml:space="preserve">all </w:t>
      </w:r>
      <w:r w:rsidR="007406BC">
        <w:rPr>
          <w:rFonts w:ascii="Arial" w:hAnsi="Arial" w:cs="Arial"/>
          <w:lang w:val="en-GB"/>
        </w:rPr>
        <w:t xml:space="preserve">information provided is applicable to this course. </w:t>
      </w:r>
    </w:p>
    <w:p w14:paraId="51859B32" w14:textId="77777777" w:rsidR="007406BC" w:rsidRDefault="007406BC" w:rsidP="006A2969">
      <w:pPr>
        <w:autoSpaceDE w:val="0"/>
        <w:autoSpaceDN w:val="0"/>
        <w:adjustRightInd w:val="0"/>
        <w:spacing w:line="259" w:lineRule="auto"/>
        <w:contextualSpacing/>
        <w:jc w:val="both"/>
        <w:rPr>
          <w:rFonts w:ascii="Arial" w:hAnsi="Arial" w:cs="Arial"/>
          <w:lang w:val="en-GB"/>
        </w:rPr>
      </w:pPr>
    </w:p>
    <w:p w14:paraId="0D9FA8A8" w14:textId="1F1EF45E" w:rsidR="007406BC" w:rsidRPr="007406BC" w:rsidRDefault="007406BC" w:rsidP="006A2969">
      <w:pPr>
        <w:autoSpaceDE w:val="0"/>
        <w:autoSpaceDN w:val="0"/>
        <w:adjustRightInd w:val="0"/>
        <w:spacing w:line="259" w:lineRule="auto"/>
        <w:contextualSpacing/>
        <w:rPr>
          <w:rFonts w:ascii="Arial" w:hAnsi="Arial" w:cs="Arial"/>
          <w:b/>
          <w:lang w:val="en-GB"/>
        </w:rPr>
      </w:pPr>
      <w:r>
        <w:rPr>
          <w:rFonts w:ascii="Arial" w:hAnsi="Arial" w:cs="Arial"/>
          <w:lang w:val="en-GB"/>
        </w:rPr>
        <w:t xml:space="preserve">Graduate Admissions: </w:t>
      </w:r>
      <w:hyperlink r:id="rId15" w:history="1">
        <w:r w:rsidR="006A2969" w:rsidRPr="00E45D19">
          <w:rPr>
            <w:rStyle w:val="Hyperlink0"/>
            <w:rFonts w:ascii="Arial" w:eastAsia="Arial" w:hAnsi="Arial" w:cs="Arial"/>
            <w:lang w:val="en-GB" w:eastAsia="en-GB"/>
          </w:rPr>
          <w:t>www.graduate.study.cam.ac.uk/</w:t>
        </w:r>
      </w:hyperlink>
      <w:r w:rsidRPr="00E45D19">
        <w:rPr>
          <w:rStyle w:val="Hyperlink0"/>
          <w:rFonts w:ascii="Arial" w:eastAsia="Arial" w:hAnsi="Arial" w:cs="Arial"/>
          <w:lang w:eastAsia="en-GB"/>
        </w:rPr>
        <w:t xml:space="preserve"> </w:t>
      </w:r>
    </w:p>
    <w:p w14:paraId="3F0C2B82" w14:textId="77777777" w:rsidR="007406BC" w:rsidRDefault="007406BC" w:rsidP="006A2969">
      <w:pPr>
        <w:autoSpaceDE w:val="0"/>
        <w:autoSpaceDN w:val="0"/>
        <w:adjustRightInd w:val="0"/>
        <w:spacing w:line="259" w:lineRule="auto"/>
        <w:contextualSpacing/>
        <w:rPr>
          <w:rFonts w:ascii="Arial" w:hAnsi="Arial" w:cs="Arial"/>
          <w:lang w:val="en-GB"/>
        </w:rPr>
      </w:pPr>
    </w:p>
    <w:p w14:paraId="7942F631" w14:textId="15C614A2" w:rsidR="004731EE" w:rsidRDefault="001C4FF7" w:rsidP="006A2969">
      <w:pPr>
        <w:autoSpaceDE w:val="0"/>
        <w:autoSpaceDN w:val="0"/>
        <w:adjustRightInd w:val="0"/>
        <w:spacing w:line="259" w:lineRule="auto"/>
        <w:contextualSpacing/>
        <w:rPr>
          <w:rFonts w:ascii="Arial" w:hAnsi="Arial" w:cs="Arial"/>
          <w:lang w:val="en-GB"/>
        </w:rPr>
      </w:pPr>
      <w:r>
        <w:rPr>
          <w:rFonts w:ascii="Arial" w:hAnsi="Arial" w:cs="Arial"/>
          <w:lang w:val="en-GB"/>
        </w:rPr>
        <w:t>All supporting documents</w:t>
      </w:r>
      <w:r w:rsidR="004731EE" w:rsidRPr="004731EE">
        <w:rPr>
          <w:rFonts w:ascii="Arial" w:hAnsi="Arial" w:cs="Arial"/>
          <w:lang w:val="en-GB"/>
        </w:rPr>
        <w:t xml:space="preserve"> </w:t>
      </w:r>
      <w:r>
        <w:rPr>
          <w:rFonts w:ascii="Arial" w:hAnsi="Arial" w:cs="Arial"/>
          <w:lang w:val="en-GB"/>
        </w:rPr>
        <w:t xml:space="preserve">must be </w:t>
      </w:r>
      <w:r w:rsidR="004731EE" w:rsidRPr="004731EE">
        <w:rPr>
          <w:rFonts w:ascii="Arial" w:hAnsi="Arial" w:cs="Arial"/>
          <w:lang w:val="en-GB"/>
        </w:rPr>
        <w:t>upl</w:t>
      </w:r>
      <w:r w:rsidR="006A2969">
        <w:rPr>
          <w:rFonts w:ascii="Arial" w:hAnsi="Arial" w:cs="Arial"/>
          <w:lang w:val="en-GB"/>
        </w:rPr>
        <w:t>oaded on the A</w:t>
      </w:r>
      <w:r w:rsidR="00A27BE0">
        <w:rPr>
          <w:rFonts w:ascii="Arial" w:hAnsi="Arial" w:cs="Arial"/>
          <w:lang w:val="en-GB"/>
        </w:rPr>
        <w:t>pplicant</w:t>
      </w:r>
      <w:r w:rsidR="006A2969">
        <w:rPr>
          <w:rFonts w:ascii="Arial" w:hAnsi="Arial" w:cs="Arial"/>
          <w:lang w:val="en-GB"/>
        </w:rPr>
        <w:t xml:space="preserve"> Portal: </w:t>
      </w:r>
      <w:hyperlink r:id="rId16" w:history="1">
        <w:r w:rsidR="006A2969" w:rsidRPr="009369F8">
          <w:rPr>
            <w:rStyle w:val="Hyperlink0"/>
            <w:rFonts w:ascii="Arial" w:eastAsia="Arial" w:hAnsi="Arial" w:cs="Arial"/>
            <w:lang w:val="en-GB" w:eastAsia="en-GB"/>
          </w:rPr>
          <w:t>www.graduate.study.cam.ac.uk/applicant-portal</w:t>
        </w:r>
      </w:hyperlink>
      <w:r w:rsidR="004731EE" w:rsidRPr="004731EE">
        <w:rPr>
          <w:rFonts w:ascii="Arial" w:hAnsi="Arial" w:cs="Arial"/>
          <w:lang w:val="en-GB"/>
        </w:rPr>
        <w:t xml:space="preserve"> </w:t>
      </w:r>
    </w:p>
    <w:p w14:paraId="0F5116BD" w14:textId="77777777" w:rsidR="001C4FF7" w:rsidRDefault="001C4FF7" w:rsidP="006A2969">
      <w:pPr>
        <w:autoSpaceDE w:val="0"/>
        <w:autoSpaceDN w:val="0"/>
        <w:adjustRightInd w:val="0"/>
        <w:spacing w:line="259" w:lineRule="auto"/>
        <w:contextualSpacing/>
        <w:rPr>
          <w:rFonts w:ascii="Arial" w:hAnsi="Arial" w:cs="Arial"/>
          <w:lang w:val="en-GB"/>
        </w:rPr>
      </w:pPr>
    </w:p>
    <w:p w14:paraId="34E21AFD" w14:textId="159278EE" w:rsidR="001C4FF7" w:rsidRDefault="001C4FF7" w:rsidP="009369F8">
      <w:pPr>
        <w:autoSpaceDE w:val="0"/>
        <w:autoSpaceDN w:val="0"/>
        <w:adjustRightInd w:val="0"/>
        <w:spacing w:line="259" w:lineRule="auto"/>
        <w:contextualSpacing/>
        <w:jc w:val="both"/>
        <w:rPr>
          <w:rFonts w:ascii="Arial" w:hAnsi="Arial" w:cs="Arial"/>
          <w:lang w:val="en-GB"/>
        </w:rPr>
      </w:pPr>
      <w:r>
        <w:rPr>
          <w:rFonts w:ascii="Arial" w:hAnsi="Arial" w:cs="Arial"/>
          <w:lang w:val="en-GB"/>
        </w:rPr>
        <w:t>In order for your application to be considered complete you must com</w:t>
      </w:r>
      <w:r w:rsidR="009369F8">
        <w:rPr>
          <w:rFonts w:ascii="Arial" w:hAnsi="Arial" w:cs="Arial"/>
          <w:lang w:val="en-GB"/>
        </w:rPr>
        <w:t>plete the form on the Applicant</w:t>
      </w:r>
      <w:r>
        <w:rPr>
          <w:rFonts w:ascii="Arial" w:hAnsi="Arial" w:cs="Arial"/>
          <w:lang w:val="en-GB"/>
        </w:rPr>
        <w:t xml:space="preserve"> Portal and upload all required documents.</w:t>
      </w:r>
    </w:p>
    <w:p w14:paraId="7F420479" w14:textId="77777777" w:rsidR="00530D60" w:rsidRDefault="00530D60" w:rsidP="009369F8">
      <w:pPr>
        <w:autoSpaceDE w:val="0"/>
        <w:autoSpaceDN w:val="0"/>
        <w:adjustRightInd w:val="0"/>
        <w:spacing w:line="259" w:lineRule="auto"/>
        <w:contextualSpacing/>
        <w:jc w:val="both"/>
        <w:rPr>
          <w:rFonts w:ascii="Arial" w:hAnsi="Arial" w:cs="Arial"/>
          <w:lang w:val="en-GB"/>
        </w:rPr>
      </w:pPr>
    </w:p>
    <w:p w14:paraId="22B285C1" w14:textId="50604D60" w:rsidR="00530D60" w:rsidRPr="004731EE" w:rsidRDefault="00530D60" w:rsidP="009369F8">
      <w:pPr>
        <w:autoSpaceDE w:val="0"/>
        <w:autoSpaceDN w:val="0"/>
        <w:adjustRightInd w:val="0"/>
        <w:spacing w:line="259" w:lineRule="auto"/>
        <w:contextualSpacing/>
        <w:jc w:val="both"/>
        <w:rPr>
          <w:rFonts w:ascii="Arial" w:hAnsi="Arial" w:cs="Arial"/>
          <w:lang w:val="en-GB"/>
        </w:rPr>
      </w:pPr>
      <w:r>
        <w:rPr>
          <w:rFonts w:ascii="Arial" w:hAnsi="Arial" w:cs="Arial"/>
          <w:lang w:val="en-GB"/>
        </w:rPr>
        <w:t xml:space="preserve">Visit </w:t>
      </w:r>
      <w:hyperlink r:id="rId17" w:history="1">
        <w:r w:rsidRPr="00530D60">
          <w:rPr>
            <w:rStyle w:val="Hyperlink0"/>
            <w:rFonts w:ascii="Arial" w:eastAsia="Arial" w:hAnsi="Arial" w:cs="Arial"/>
            <w:lang w:val="en-GB" w:eastAsia="en-GB"/>
          </w:rPr>
          <w:t>www.ice.cam.ac.uk/ipm</w:t>
        </w:r>
      </w:hyperlink>
      <w:r>
        <w:rPr>
          <w:rFonts w:ascii="Arial" w:hAnsi="Arial" w:cs="Arial"/>
          <w:lang w:val="en-GB"/>
        </w:rPr>
        <w:t xml:space="preserve"> for application dates and deadlines.</w:t>
      </w:r>
    </w:p>
    <w:p w14:paraId="4A8AF812" w14:textId="77777777" w:rsidR="00796977" w:rsidRDefault="00796977" w:rsidP="006A2969">
      <w:pPr>
        <w:autoSpaceDE w:val="0"/>
        <w:autoSpaceDN w:val="0"/>
        <w:adjustRightInd w:val="0"/>
        <w:spacing w:line="259" w:lineRule="auto"/>
        <w:contextualSpacing/>
        <w:rPr>
          <w:rFonts w:ascii="Arial" w:hAnsi="Arial" w:cs="Arial"/>
          <w:lang w:val="en-GB"/>
        </w:rPr>
      </w:pPr>
    </w:p>
    <w:p w14:paraId="7C5864AF" w14:textId="42FB44E6" w:rsidR="00796977" w:rsidRPr="00DA2825" w:rsidRDefault="00860DBB" w:rsidP="006A2969">
      <w:pPr>
        <w:autoSpaceDE w:val="0"/>
        <w:autoSpaceDN w:val="0"/>
        <w:adjustRightInd w:val="0"/>
        <w:spacing w:line="259" w:lineRule="auto"/>
        <w:contextualSpacing/>
        <w:rPr>
          <w:rFonts w:ascii="Arial" w:hAnsi="Arial" w:cs="Arial"/>
          <w:b/>
          <w:lang w:val="en-GB"/>
        </w:rPr>
      </w:pPr>
      <w:r w:rsidRPr="00DA2825">
        <w:rPr>
          <w:rFonts w:ascii="Arial" w:hAnsi="Arial" w:cs="Arial"/>
          <w:b/>
          <w:lang w:val="en-GB"/>
        </w:rPr>
        <w:t>Contact Us:</w:t>
      </w:r>
    </w:p>
    <w:p w14:paraId="438D90D8" w14:textId="77777777" w:rsidR="009369F8" w:rsidRDefault="001E7BCC" w:rsidP="006A2969">
      <w:pPr>
        <w:autoSpaceDE w:val="0"/>
        <w:autoSpaceDN w:val="0"/>
        <w:adjustRightInd w:val="0"/>
        <w:spacing w:line="259" w:lineRule="auto"/>
        <w:rPr>
          <w:rFonts w:ascii="Arial" w:hAnsi="Arial" w:cs="Arial"/>
          <w:color w:val="000000"/>
          <w:szCs w:val="22"/>
          <w:lang w:val="en-GB"/>
        </w:rPr>
      </w:pPr>
      <w:r w:rsidRPr="001E7BCC">
        <w:rPr>
          <w:rFonts w:ascii="Arial" w:hAnsi="Arial" w:cs="Arial"/>
          <w:color w:val="000000"/>
          <w:szCs w:val="22"/>
          <w:lang w:val="en-GB"/>
        </w:rPr>
        <w:t>Institute of Continuing Education</w:t>
      </w:r>
    </w:p>
    <w:p w14:paraId="4935A1E4" w14:textId="28FA8038" w:rsidR="001E7BCC" w:rsidRPr="001E7BCC" w:rsidRDefault="001E7BCC" w:rsidP="006A2969">
      <w:pPr>
        <w:autoSpaceDE w:val="0"/>
        <w:autoSpaceDN w:val="0"/>
        <w:adjustRightInd w:val="0"/>
        <w:spacing w:line="259" w:lineRule="auto"/>
        <w:rPr>
          <w:rFonts w:ascii="Arial" w:hAnsi="Arial" w:cs="Arial"/>
          <w:color w:val="000000"/>
          <w:szCs w:val="22"/>
          <w:lang w:val="en-GB"/>
        </w:rPr>
      </w:pPr>
      <w:r w:rsidRPr="001E7BCC">
        <w:rPr>
          <w:rFonts w:ascii="Arial" w:hAnsi="Arial" w:cs="Arial"/>
          <w:color w:val="000000"/>
          <w:szCs w:val="22"/>
          <w:lang w:val="en-GB"/>
        </w:rPr>
        <w:t>University of Cambridge</w:t>
      </w:r>
    </w:p>
    <w:p w14:paraId="316839B6" w14:textId="77777777" w:rsidR="009369F8" w:rsidRDefault="001E7BCC" w:rsidP="006A2969">
      <w:pPr>
        <w:autoSpaceDE w:val="0"/>
        <w:autoSpaceDN w:val="0"/>
        <w:adjustRightInd w:val="0"/>
        <w:spacing w:line="259" w:lineRule="auto"/>
        <w:rPr>
          <w:rFonts w:ascii="Arial" w:hAnsi="Arial" w:cs="Arial"/>
          <w:color w:val="000000"/>
          <w:szCs w:val="22"/>
          <w:lang w:val="en-GB"/>
        </w:rPr>
      </w:pPr>
      <w:r w:rsidRPr="001E7BCC">
        <w:rPr>
          <w:rFonts w:ascii="Arial" w:hAnsi="Arial" w:cs="Arial"/>
          <w:color w:val="000000"/>
          <w:szCs w:val="22"/>
          <w:lang w:val="en-GB"/>
        </w:rPr>
        <w:t>Madingley Hall</w:t>
      </w:r>
    </w:p>
    <w:p w14:paraId="72F3F03E" w14:textId="77777777" w:rsidR="009369F8" w:rsidRDefault="001E7BCC" w:rsidP="006A2969">
      <w:pPr>
        <w:autoSpaceDE w:val="0"/>
        <w:autoSpaceDN w:val="0"/>
        <w:adjustRightInd w:val="0"/>
        <w:spacing w:line="259" w:lineRule="auto"/>
        <w:rPr>
          <w:rFonts w:ascii="Arial" w:hAnsi="Arial" w:cs="Arial"/>
          <w:color w:val="000000"/>
          <w:szCs w:val="22"/>
          <w:lang w:val="en-GB"/>
        </w:rPr>
      </w:pPr>
      <w:r w:rsidRPr="001E7BCC">
        <w:rPr>
          <w:rFonts w:ascii="Arial" w:hAnsi="Arial" w:cs="Arial"/>
          <w:color w:val="000000"/>
          <w:szCs w:val="22"/>
          <w:lang w:val="en-GB"/>
        </w:rPr>
        <w:t>Madingley</w:t>
      </w:r>
    </w:p>
    <w:p w14:paraId="71BF3B92" w14:textId="2A70C945" w:rsidR="001E7BCC" w:rsidRPr="001E7BCC" w:rsidRDefault="001E7BCC" w:rsidP="006A2969">
      <w:pPr>
        <w:autoSpaceDE w:val="0"/>
        <w:autoSpaceDN w:val="0"/>
        <w:adjustRightInd w:val="0"/>
        <w:spacing w:line="259" w:lineRule="auto"/>
        <w:rPr>
          <w:rFonts w:ascii="Arial" w:hAnsi="Arial" w:cs="Arial"/>
          <w:b/>
          <w:color w:val="000000"/>
          <w:szCs w:val="22"/>
          <w:lang w:val="en-GB"/>
        </w:rPr>
      </w:pPr>
      <w:r w:rsidRPr="001E7BCC">
        <w:rPr>
          <w:rFonts w:ascii="Arial" w:hAnsi="Arial" w:cs="Arial"/>
          <w:color w:val="000000"/>
          <w:szCs w:val="22"/>
          <w:lang w:val="en-GB"/>
        </w:rPr>
        <w:t>Cambridge</w:t>
      </w:r>
      <w:r w:rsidR="008A740B" w:rsidRPr="001E7BCC">
        <w:rPr>
          <w:rFonts w:ascii="Arial" w:hAnsi="Arial" w:cs="Arial"/>
          <w:color w:val="000000"/>
          <w:szCs w:val="22"/>
          <w:lang w:val="en-GB"/>
        </w:rPr>
        <w:t xml:space="preserve"> CB23</w:t>
      </w:r>
      <w:r w:rsidRPr="001E7BCC">
        <w:rPr>
          <w:rFonts w:ascii="Arial" w:hAnsi="Arial" w:cs="Arial"/>
          <w:color w:val="000000"/>
          <w:szCs w:val="22"/>
          <w:lang w:val="en-GB"/>
        </w:rPr>
        <w:t xml:space="preserve"> 8AQ</w:t>
      </w:r>
    </w:p>
    <w:p w14:paraId="6C92F1CB" w14:textId="13675BF3" w:rsidR="009369F8" w:rsidRDefault="001E7BCC" w:rsidP="006A2969">
      <w:pPr>
        <w:pStyle w:val="BodyText2"/>
        <w:spacing w:after="0" w:line="259" w:lineRule="auto"/>
      </w:pPr>
      <w:r w:rsidRPr="001E7BCC">
        <w:t xml:space="preserve">T: </w:t>
      </w:r>
      <w:r w:rsidR="009369F8">
        <w:tab/>
      </w:r>
      <w:r w:rsidRPr="001E7BCC">
        <w:t>01223 746222</w:t>
      </w:r>
    </w:p>
    <w:p w14:paraId="038E264A" w14:textId="7F3F239C" w:rsidR="009369F8" w:rsidRDefault="008A740B" w:rsidP="006A2969">
      <w:pPr>
        <w:pStyle w:val="BodyText2"/>
        <w:spacing w:after="0" w:line="259" w:lineRule="auto"/>
        <w:rPr>
          <w:rStyle w:val="Hyperlink0"/>
        </w:rPr>
      </w:pPr>
      <w:r>
        <w:t xml:space="preserve">E: </w:t>
      </w:r>
      <w:r w:rsidR="009369F8">
        <w:tab/>
      </w:r>
      <w:hyperlink r:id="rId18" w:history="1">
        <w:r w:rsidR="002E532E" w:rsidRPr="009369F8">
          <w:rPr>
            <w:rStyle w:val="Hyperlink0"/>
          </w:rPr>
          <w:t>ipm@ice.cam.ac.uk</w:t>
        </w:r>
      </w:hyperlink>
    </w:p>
    <w:p w14:paraId="69BBF1DC" w14:textId="34460990" w:rsidR="001E7BCC" w:rsidRDefault="008A740B" w:rsidP="006A2969">
      <w:pPr>
        <w:pStyle w:val="BodyText2"/>
        <w:spacing w:after="0" w:line="259" w:lineRule="auto"/>
        <w:rPr>
          <w:rStyle w:val="Hyperlink0"/>
        </w:rPr>
      </w:pPr>
      <w:r>
        <w:t xml:space="preserve">W: </w:t>
      </w:r>
      <w:r w:rsidR="009369F8">
        <w:tab/>
      </w:r>
      <w:hyperlink r:id="rId19" w:history="1">
        <w:r w:rsidR="001E7BCC" w:rsidRPr="001E7BCC">
          <w:rPr>
            <w:rStyle w:val="Hyperlink0"/>
          </w:rPr>
          <w:t>www.ice.cam.ac.uk</w:t>
        </w:r>
      </w:hyperlink>
    </w:p>
    <w:p w14:paraId="40EC5860" w14:textId="77777777" w:rsidR="002367B1" w:rsidRDefault="002367B1" w:rsidP="006A2969">
      <w:pPr>
        <w:pStyle w:val="BodyText2"/>
        <w:spacing w:after="0" w:line="259" w:lineRule="auto"/>
        <w:rPr>
          <w:rStyle w:val="Hyperlink0"/>
        </w:rPr>
      </w:pPr>
    </w:p>
    <w:p w14:paraId="46072B20" w14:textId="6E9801BE" w:rsidR="002367B1" w:rsidRPr="002367B1" w:rsidRDefault="002367B1" w:rsidP="00057330">
      <w:pPr>
        <w:pStyle w:val="BodyText2"/>
        <w:spacing w:after="0" w:line="259" w:lineRule="auto"/>
        <w:jc w:val="both"/>
        <w:rPr>
          <w:rStyle w:val="subfielddata"/>
          <w:i/>
          <w:color w:val="auto"/>
          <w:lang w:val="en-GB"/>
        </w:rPr>
      </w:pPr>
      <w:r>
        <w:rPr>
          <w:rStyle w:val="Hyperlink0"/>
          <w:i/>
          <w:color w:val="auto"/>
          <w:u w:val="none"/>
        </w:rPr>
        <w:t>Disclaimer: W</w:t>
      </w:r>
      <w:r w:rsidRPr="002367B1">
        <w:rPr>
          <w:rStyle w:val="Hyperlink0"/>
          <w:i/>
          <w:color w:val="auto"/>
          <w:u w:val="none"/>
        </w:rPr>
        <w:t>hilst every effort is made to ensure the information provided in this document is up to date, we reserve the right to amend information according to new procedures and legislation set by governing bodies</w:t>
      </w:r>
      <w:r>
        <w:rPr>
          <w:rStyle w:val="Hyperlink0"/>
          <w:i/>
          <w:color w:val="auto"/>
          <w:u w:val="none"/>
        </w:rPr>
        <w:t>.</w:t>
      </w:r>
    </w:p>
    <w:sectPr w:rsidR="002367B1" w:rsidRPr="002367B1" w:rsidSect="007E24FC">
      <w:footerReference w:type="default" r:id="rId20"/>
      <w:footerReference w:type="first" r:id="rId21"/>
      <w:pgSz w:w="11900" w:h="16840"/>
      <w:pgMar w:top="992" w:right="1134" w:bottom="992" w:left="1134" w:header="720"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E6050" w14:textId="77777777" w:rsidR="008F761C" w:rsidRDefault="008F761C">
      <w:r>
        <w:separator/>
      </w:r>
    </w:p>
  </w:endnote>
  <w:endnote w:type="continuationSeparator" w:id="0">
    <w:p w14:paraId="0BB6ACB0" w14:textId="77777777" w:rsidR="008F761C" w:rsidRDefault="008F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6979"/>
      <w:docPartObj>
        <w:docPartGallery w:val="Page Numbers (Bottom of Page)"/>
        <w:docPartUnique/>
      </w:docPartObj>
    </w:sdtPr>
    <w:sdtEndPr/>
    <w:sdtContent>
      <w:sdt>
        <w:sdtPr>
          <w:id w:val="1785536254"/>
          <w:docPartObj>
            <w:docPartGallery w:val="Page Numbers (Top of Page)"/>
            <w:docPartUnique/>
          </w:docPartObj>
        </w:sdtPr>
        <w:sdtEndPr/>
        <w:sdtContent>
          <w:p w14:paraId="222325F5" w14:textId="1591E665" w:rsidR="00447A37" w:rsidRDefault="00447A37">
            <w:pPr>
              <w:pStyle w:val="Footer"/>
              <w:jc w:val="center"/>
            </w:pPr>
            <w:r>
              <w:t xml:space="preserve">Page </w:t>
            </w:r>
            <w:r>
              <w:rPr>
                <w:b/>
                <w:bCs/>
              </w:rPr>
              <w:fldChar w:fldCharType="begin"/>
            </w:r>
            <w:r>
              <w:rPr>
                <w:b/>
                <w:bCs/>
              </w:rPr>
              <w:instrText xml:space="preserve"> PAGE </w:instrText>
            </w:r>
            <w:r>
              <w:rPr>
                <w:b/>
                <w:bCs/>
              </w:rPr>
              <w:fldChar w:fldCharType="separate"/>
            </w:r>
            <w:r w:rsidR="004933C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4933CC">
              <w:rPr>
                <w:b/>
                <w:bCs/>
                <w:noProof/>
              </w:rPr>
              <w:t>6</w:t>
            </w:r>
            <w:r>
              <w:rPr>
                <w:b/>
                <w:bCs/>
              </w:rPr>
              <w:fldChar w:fldCharType="end"/>
            </w:r>
          </w:p>
        </w:sdtContent>
      </w:sdt>
    </w:sdtContent>
  </w:sdt>
  <w:p w14:paraId="1BAB1DB2" w14:textId="77777777" w:rsidR="00447A37" w:rsidRDefault="00447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20079"/>
      <w:docPartObj>
        <w:docPartGallery w:val="Page Numbers (Bottom of Page)"/>
        <w:docPartUnique/>
      </w:docPartObj>
    </w:sdtPr>
    <w:sdtEndPr/>
    <w:sdtContent>
      <w:sdt>
        <w:sdtPr>
          <w:id w:val="-1392582152"/>
          <w:docPartObj>
            <w:docPartGallery w:val="Page Numbers (Top of Page)"/>
            <w:docPartUnique/>
          </w:docPartObj>
        </w:sdtPr>
        <w:sdtEndPr/>
        <w:sdtContent>
          <w:p w14:paraId="2CFBCC64" w14:textId="7A1A8C41" w:rsidR="00447A37" w:rsidRDefault="00447A37">
            <w:pPr>
              <w:pStyle w:val="Footer"/>
              <w:jc w:val="center"/>
            </w:pPr>
            <w:r>
              <w:t xml:space="preserve">Page </w:t>
            </w:r>
            <w:r>
              <w:rPr>
                <w:b/>
                <w:bCs/>
              </w:rPr>
              <w:fldChar w:fldCharType="begin"/>
            </w:r>
            <w:r>
              <w:rPr>
                <w:b/>
                <w:bCs/>
              </w:rPr>
              <w:instrText xml:space="preserve"> PAGE </w:instrText>
            </w:r>
            <w:r>
              <w:rPr>
                <w:b/>
                <w:bCs/>
              </w:rPr>
              <w:fldChar w:fldCharType="separate"/>
            </w:r>
            <w:r w:rsidR="004933C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933CC">
              <w:rPr>
                <w:b/>
                <w:bCs/>
                <w:noProof/>
              </w:rPr>
              <w:t>6</w:t>
            </w:r>
            <w:r>
              <w:rPr>
                <w:b/>
                <w:bCs/>
              </w:rPr>
              <w:fldChar w:fldCharType="end"/>
            </w:r>
          </w:p>
        </w:sdtContent>
      </w:sdt>
    </w:sdtContent>
  </w:sdt>
  <w:p w14:paraId="632775F2" w14:textId="77777777" w:rsidR="005E5B3E" w:rsidRDefault="005E5B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598F" w14:textId="77777777" w:rsidR="008F761C" w:rsidRDefault="008F761C">
      <w:r>
        <w:separator/>
      </w:r>
    </w:p>
  </w:footnote>
  <w:footnote w:type="continuationSeparator" w:id="0">
    <w:p w14:paraId="751FB4C1" w14:textId="77777777" w:rsidR="008F761C" w:rsidRDefault="008F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59E"/>
    <w:multiLevelType w:val="hybridMultilevel"/>
    <w:tmpl w:val="9294D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A797F"/>
    <w:multiLevelType w:val="hybridMultilevel"/>
    <w:tmpl w:val="994E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4862"/>
    <w:multiLevelType w:val="hybridMultilevel"/>
    <w:tmpl w:val="1E668390"/>
    <w:styleLink w:val="ImportedStyle8"/>
    <w:lvl w:ilvl="0" w:tplc="AC98CD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B259B6">
      <w:start w:val="1"/>
      <w:numFmt w:val="lowerLetter"/>
      <w:suff w:val="nothing"/>
      <w:lvlText w:val="%2."/>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AEA84">
      <w:start w:val="1"/>
      <w:numFmt w:val="lowerRoman"/>
      <w:suff w:val="nothing"/>
      <w:lvlText w:val="%3."/>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0C202C">
      <w:start w:val="1"/>
      <w:numFmt w:val="decimal"/>
      <w:suff w:val="nothing"/>
      <w:lvlText w:val="%4."/>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465948">
      <w:start w:val="1"/>
      <w:numFmt w:val="lowerLetter"/>
      <w:suff w:val="nothing"/>
      <w:lvlText w:val="%5."/>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63A4">
      <w:start w:val="1"/>
      <w:numFmt w:val="lowerRoman"/>
      <w:suff w:val="nothing"/>
      <w:lvlText w:val="%6."/>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3B74">
      <w:start w:val="1"/>
      <w:numFmt w:val="decimal"/>
      <w:suff w:val="nothing"/>
      <w:lvlText w:val="%7."/>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D05FB8">
      <w:start w:val="1"/>
      <w:numFmt w:val="lowerLetter"/>
      <w:suff w:val="nothing"/>
      <w:lvlText w:val="%8."/>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A28E8">
      <w:start w:val="1"/>
      <w:numFmt w:val="lowerRoman"/>
      <w:suff w:val="nothing"/>
      <w:lvlText w:val="%9."/>
      <w:lvlJc w:val="left"/>
      <w:pPr>
        <w:tabs>
          <w:tab w:val="left" w:pos="720"/>
        </w:tabs>
        <w:ind w:left="360" w:hanging="1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BE4102"/>
    <w:multiLevelType w:val="hybridMultilevel"/>
    <w:tmpl w:val="609A6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363079"/>
    <w:multiLevelType w:val="hybridMultilevel"/>
    <w:tmpl w:val="BD529B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62DBF"/>
    <w:multiLevelType w:val="hybridMultilevel"/>
    <w:tmpl w:val="740A1764"/>
    <w:lvl w:ilvl="0" w:tplc="BD20ED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970EA"/>
    <w:multiLevelType w:val="hybridMultilevel"/>
    <w:tmpl w:val="06FE7F22"/>
    <w:styleLink w:val="ImportedStyle4"/>
    <w:lvl w:ilvl="0" w:tplc="E26615E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B8DA5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7E286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68598C">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85E5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8E05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22C52">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38A3E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4F64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D26B8F"/>
    <w:multiLevelType w:val="hybridMultilevel"/>
    <w:tmpl w:val="3EB413C8"/>
    <w:lvl w:ilvl="0" w:tplc="08090001">
      <w:start w:val="1"/>
      <w:numFmt w:val="bullet"/>
      <w:lvlText w:val=""/>
      <w:lvlJc w:val="left"/>
      <w:pPr>
        <w:ind w:left="720" w:hanging="360"/>
      </w:pPr>
      <w:rPr>
        <w:rFonts w:ascii="Symbol" w:hAnsi="Symbol" w:hint="default"/>
      </w:rPr>
    </w:lvl>
    <w:lvl w:ilvl="1" w:tplc="741E026C">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A185A"/>
    <w:multiLevelType w:val="hybridMultilevel"/>
    <w:tmpl w:val="C8F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D019B"/>
    <w:multiLevelType w:val="hybridMultilevel"/>
    <w:tmpl w:val="86DE8B8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1CD2669C"/>
    <w:multiLevelType w:val="hybridMultilevel"/>
    <w:tmpl w:val="65420BA2"/>
    <w:lvl w:ilvl="0" w:tplc="AECAF062">
      <w:start w:val="1"/>
      <w:numFmt w:val="decimal"/>
      <w:lvlText w:val="%1"/>
      <w:lvlJc w:val="left"/>
      <w:pPr>
        <w:ind w:hanging="425"/>
      </w:pPr>
      <w:rPr>
        <w:rFonts w:ascii="Arial" w:eastAsia="Arial" w:hAnsi="Arial" w:hint="default"/>
        <w:b/>
        <w:bCs/>
        <w:sz w:val="22"/>
        <w:szCs w:val="22"/>
      </w:rPr>
    </w:lvl>
    <w:lvl w:ilvl="1" w:tplc="640EE54E">
      <w:start w:val="1"/>
      <w:numFmt w:val="bullet"/>
      <w:lvlText w:val=""/>
      <w:lvlJc w:val="left"/>
      <w:pPr>
        <w:ind w:hanging="360"/>
      </w:pPr>
      <w:rPr>
        <w:rFonts w:ascii="Symbol" w:eastAsia="Symbol" w:hAnsi="Symbol" w:hint="default"/>
        <w:sz w:val="22"/>
        <w:szCs w:val="22"/>
      </w:rPr>
    </w:lvl>
    <w:lvl w:ilvl="2" w:tplc="9D2E8426">
      <w:start w:val="1"/>
      <w:numFmt w:val="bullet"/>
      <w:lvlText w:val="-"/>
      <w:lvlJc w:val="left"/>
      <w:pPr>
        <w:ind w:hanging="360"/>
      </w:pPr>
      <w:rPr>
        <w:rFonts w:ascii="Times New Roman" w:eastAsia="Times New Roman" w:hAnsi="Times New Roman" w:hint="default"/>
        <w:sz w:val="22"/>
        <w:szCs w:val="22"/>
      </w:rPr>
    </w:lvl>
    <w:lvl w:ilvl="3" w:tplc="4F807896">
      <w:start w:val="1"/>
      <w:numFmt w:val="bullet"/>
      <w:lvlText w:val="•"/>
      <w:lvlJc w:val="left"/>
      <w:rPr>
        <w:rFonts w:hint="default"/>
      </w:rPr>
    </w:lvl>
    <w:lvl w:ilvl="4" w:tplc="808C0536">
      <w:start w:val="1"/>
      <w:numFmt w:val="bullet"/>
      <w:lvlText w:val="•"/>
      <w:lvlJc w:val="left"/>
      <w:rPr>
        <w:rFonts w:hint="default"/>
      </w:rPr>
    </w:lvl>
    <w:lvl w:ilvl="5" w:tplc="6C847200">
      <w:start w:val="1"/>
      <w:numFmt w:val="bullet"/>
      <w:lvlText w:val="•"/>
      <w:lvlJc w:val="left"/>
      <w:rPr>
        <w:rFonts w:hint="default"/>
      </w:rPr>
    </w:lvl>
    <w:lvl w:ilvl="6" w:tplc="C7D4C908">
      <w:start w:val="1"/>
      <w:numFmt w:val="bullet"/>
      <w:lvlText w:val="•"/>
      <w:lvlJc w:val="left"/>
      <w:rPr>
        <w:rFonts w:hint="default"/>
      </w:rPr>
    </w:lvl>
    <w:lvl w:ilvl="7" w:tplc="B950B7F6">
      <w:start w:val="1"/>
      <w:numFmt w:val="bullet"/>
      <w:lvlText w:val="•"/>
      <w:lvlJc w:val="left"/>
      <w:rPr>
        <w:rFonts w:hint="default"/>
      </w:rPr>
    </w:lvl>
    <w:lvl w:ilvl="8" w:tplc="10CCD0F6">
      <w:start w:val="1"/>
      <w:numFmt w:val="bullet"/>
      <w:lvlText w:val="•"/>
      <w:lvlJc w:val="left"/>
      <w:rPr>
        <w:rFonts w:hint="default"/>
      </w:rPr>
    </w:lvl>
  </w:abstractNum>
  <w:abstractNum w:abstractNumId="11" w15:restartNumberingAfterBreak="0">
    <w:nsid w:val="22A37ACB"/>
    <w:multiLevelType w:val="hybridMultilevel"/>
    <w:tmpl w:val="7E14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BE"/>
    <w:multiLevelType w:val="hybridMultilevel"/>
    <w:tmpl w:val="8CAC242E"/>
    <w:lvl w:ilvl="0" w:tplc="08090005">
      <w:start w:val="1"/>
      <w:numFmt w:val="bullet"/>
      <w:lvlText w:val=""/>
      <w:lvlJc w:val="left"/>
      <w:pPr>
        <w:ind w:left="720" w:hanging="360"/>
      </w:pPr>
      <w:rPr>
        <w:rFonts w:ascii="Wingdings" w:hAnsi="Wingdings" w:hint="default"/>
      </w:rPr>
    </w:lvl>
    <w:lvl w:ilvl="1" w:tplc="741E026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82DDF"/>
    <w:multiLevelType w:val="hybridMultilevel"/>
    <w:tmpl w:val="F0940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824A8"/>
    <w:multiLevelType w:val="hybridMultilevel"/>
    <w:tmpl w:val="F37EC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7247E"/>
    <w:multiLevelType w:val="hybridMultilevel"/>
    <w:tmpl w:val="758624B6"/>
    <w:styleLink w:val="ImportedStyle5"/>
    <w:lvl w:ilvl="0" w:tplc="D936A6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F43F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DA2B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A16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6DB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001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E09E4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8C18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883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8F6FDF"/>
    <w:multiLevelType w:val="hybridMultilevel"/>
    <w:tmpl w:val="08CE09B0"/>
    <w:styleLink w:val="ImportedStyle10"/>
    <w:lvl w:ilvl="0" w:tplc="E72C408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384E9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2C2DE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BC9A2C">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245C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27E4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A20BE">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8EBD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E7AB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6478AA"/>
    <w:multiLevelType w:val="hybridMultilevel"/>
    <w:tmpl w:val="CC6A8B02"/>
    <w:lvl w:ilvl="0" w:tplc="08090005">
      <w:start w:val="1"/>
      <w:numFmt w:val="bullet"/>
      <w:lvlText w:val=""/>
      <w:lvlJc w:val="left"/>
      <w:pPr>
        <w:ind w:left="720" w:hanging="360"/>
      </w:pPr>
      <w:rPr>
        <w:rFonts w:ascii="Wingdings" w:hAnsi="Wingdings" w:hint="default"/>
      </w:rPr>
    </w:lvl>
    <w:lvl w:ilvl="1" w:tplc="741E026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873CC"/>
    <w:multiLevelType w:val="hybridMultilevel"/>
    <w:tmpl w:val="40B257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334B0"/>
    <w:multiLevelType w:val="hybridMultilevel"/>
    <w:tmpl w:val="C996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17A5A"/>
    <w:multiLevelType w:val="hybridMultilevel"/>
    <w:tmpl w:val="C562CB7A"/>
    <w:lvl w:ilvl="0" w:tplc="08090001">
      <w:start w:val="1"/>
      <w:numFmt w:val="bullet"/>
      <w:lvlText w:val=""/>
      <w:lvlJc w:val="left"/>
      <w:pPr>
        <w:ind w:left="792" w:hanging="360"/>
      </w:pPr>
      <w:rPr>
        <w:rFonts w:ascii="Symbol" w:hAnsi="Symbol" w:hint="default"/>
      </w:rPr>
    </w:lvl>
    <w:lvl w:ilvl="1" w:tplc="741E026C">
      <w:numFmt w:val="bullet"/>
      <w:lvlText w:val="-"/>
      <w:lvlJc w:val="left"/>
      <w:pPr>
        <w:ind w:left="1512" w:hanging="360"/>
      </w:pPr>
      <w:rPr>
        <w:rFonts w:ascii="Calibri" w:eastAsiaTheme="minorHAnsi" w:hAnsi="Calibri" w:cstheme="minorBidi"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D174143"/>
    <w:multiLevelType w:val="hybridMultilevel"/>
    <w:tmpl w:val="F2A2E8FE"/>
    <w:styleLink w:val="ImportedStyle9"/>
    <w:lvl w:ilvl="0" w:tplc="1220A532">
      <w:start w:val="1"/>
      <w:numFmt w:val="decimal"/>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DC4D34">
      <w:start w:val="1"/>
      <w:numFmt w:val="lowerLetter"/>
      <w:lvlText w:val="%2."/>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56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E0DA98">
      <w:start w:val="1"/>
      <w:numFmt w:val="lowerRoman"/>
      <w:lvlText w:val="%3."/>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697" w:hanging="6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6A8A8">
      <w:start w:val="1"/>
      <w:numFmt w:val="decimal"/>
      <w:lvlText w:val="%4."/>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56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80C34">
      <w:start w:val="1"/>
      <w:numFmt w:val="lowerLetter"/>
      <w:lvlText w:val="%5."/>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686" w:hanging="6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A4C7C">
      <w:start w:val="1"/>
      <w:numFmt w:val="lowerRoman"/>
      <w:lvlText w:val="%6."/>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560"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2FCD4">
      <w:start w:val="1"/>
      <w:numFmt w:val="decimal"/>
      <w:lvlText w:val="%7."/>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675" w:hanging="6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21708">
      <w:start w:val="1"/>
      <w:numFmt w:val="lowerLetter"/>
      <w:lvlText w:val="%8."/>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560"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4034E">
      <w:start w:val="1"/>
      <w:numFmt w:val="lowerRoman"/>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663" w:hanging="6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365459"/>
    <w:multiLevelType w:val="hybridMultilevel"/>
    <w:tmpl w:val="49244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B75EE"/>
    <w:multiLevelType w:val="hybridMultilevel"/>
    <w:tmpl w:val="FB54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D0F56"/>
    <w:multiLevelType w:val="hybridMultilevel"/>
    <w:tmpl w:val="FF503A3C"/>
    <w:lvl w:ilvl="0" w:tplc="593A5B30">
      <w:start w:val="1"/>
      <w:numFmt w:val="bullet"/>
      <w:lvlText w:val=""/>
      <w:lvlJc w:val="left"/>
      <w:pPr>
        <w:ind w:hanging="360"/>
      </w:pPr>
      <w:rPr>
        <w:rFonts w:ascii="Symbol" w:eastAsia="Symbol" w:hAnsi="Symbol" w:hint="default"/>
        <w:sz w:val="22"/>
        <w:szCs w:val="22"/>
      </w:rPr>
    </w:lvl>
    <w:lvl w:ilvl="1" w:tplc="B41C4AF4">
      <w:start w:val="1"/>
      <w:numFmt w:val="bullet"/>
      <w:lvlText w:val="•"/>
      <w:lvlJc w:val="left"/>
      <w:rPr>
        <w:rFonts w:hint="default"/>
      </w:rPr>
    </w:lvl>
    <w:lvl w:ilvl="2" w:tplc="F12828CC">
      <w:start w:val="1"/>
      <w:numFmt w:val="bullet"/>
      <w:lvlText w:val="•"/>
      <w:lvlJc w:val="left"/>
      <w:rPr>
        <w:rFonts w:hint="default"/>
      </w:rPr>
    </w:lvl>
    <w:lvl w:ilvl="3" w:tplc="79C04044">
      <w:start w:val="1"/>
      <w:numFmt w:val="bullet"/>
      <w:lvlText w:val="•"/>
      <w:lvlJc w:val="left"/>
      <w:rPr>
        <w:rFonts w:hint="default"/>
      </w:rPr>
    </w:lvl>
    <w:lvl w:ilvl="4" w:tplc="F064B60C">
      <w:start w:val="1"/>
      <w:numFmt w:val="bullet"/>
      <w:lvlText w:val="•"/>
      <w:lvlJc w:val="left"/>
      <w:rPr>
        <w:rFonts w:hint="default"/>
      </w:rPr>
    </w:lvl>
    <w:lvl w:ilvl="5" w:tplc="99D05132">
      <w:start w:val="1"/>
      <w:numFmt w:val="bullet"/>
      <w:lvlText w:val="•"/>
      <w:lvlJc w:val="left"/>
      <w:rPr>
        <w:rFonts w:hint="default"/>
      </w:rPr>
    </w:lvl>
    <w:lvl w:ilvl="6" w:tplc="431A90B0">
      <w:start w:val="1"/>
      <w:numFmt w:val="bullet"/>
      <w:lvlText w:val="•"/>
      <w:lvlJc w:val="left"/>
      <w:rPr>
        <w:rFonts w:hint="default"/>
      </w:rPr>
    </w:lvl>
    <w:lvl w:ilvl="7" w:tplc="3E302FE4">
      <w:start w:val="1"/>
      <w:numFmt w:val="bullet"/>
      <w:lvlText w:val="•"/>
      <w:lvlJc w:val="left"/>
      <w:rPr>
        <w:rFonts w:hint="default"/>
      </w:rPr>
    </w:lvl>
    <w:lvl w:ilvl="8" w:tplc="BDF604E8">
      <w:start w:val="1"/>
      <w:numFmt w:val="bullet"/>
      <w:lvlText w:val="•"/>
      <w:lvlJc w:val="left"/>
      <w:rPr>
        <w:rFonts w:hint="default"/>
      </w:rPr>
    </w:lvl>
  </w:abstractNum>
  <w:abstractNum w:abstractNumId="25" w15:restartNumberingAfterBreak="0">
    <w:nsid w:val="5EF35F4F"/>
    <w:multiLevelType w:val="hybridMultilevel"/>
    <w:tmpl w:val="30AEEE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32FEB"/>
    <w:multiLevelType w:val="hybridMultilevel"/>
    <w:tmpl w:val="FF806CC6"/>
    <w:styleLink w:val="ImportedStyle14"/>
    <w:lvl w:ilvl="0" w:tplc="44A84588">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46D4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1A08FE">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6684DE">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CB9CA">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4468AA">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A11B6">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AEBA6">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A28BC2">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6841753"/>
    <w:multiLevelType w:val="hybridMultilevel"/>
    <w:tmpl w:val="DFE01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65CFB"/>
    <w:multiLevelType w:val="hybridMultilevel"/>
    <w:tmpl w:val="A2B2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E0C51"/>
    <w:multiLevelType w:val="hybridMultilevel"/>
    <w:tmpl w:val="4580BCA0"/>
    <w:styleLink w:val="ImportedStyle13"/>
    <w:lvl w:ilvl="0" w:tplc="E452E38E">
      <w:start w:val="1"/>
      <w:numFmt w:val="decimal"/>
      <w:lvlText w:val="%1."/>
      <w:lvlJc w:val="left"/>
      <w:pPr>
        <w:ind w:left="85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E7DE8">
      <w:start w:val="1"/>
      <w:numFmt w:val="lowerLetter"/>
      <w:lvlText w:val="%2."/>
      <w:lvlJc w:val="left"/>
      <w:pPr>
        <w:ind w:left="157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A8A2A">
      <w:start w:val="1"/>
      <w:numFmt w:val="lowerRoman"/>
      <w:lvlText w:val="%3."/>
      <w:lvlJc w:val="left"/>
      <w:pPr>
        <w:ind w:left="2291"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7694E0">
      <w:start w:val="1"/>
      <w:numFmt w:val="decimal"/>
      <w:lvlText w:val="%4."/>
      <w:lvlJc w:val="left"/>
      <w:pPr>
        <w:ind w:left="301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E4B5CA">
      <w:start w:val="1"/>
      <w:numFmt w:val="lowerLetter"/>
      <w:lvlText w:val="%5."/>
      <w:lvlJc w:val="left"/>
      <w:pPr>
        <w:ind w:left="373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04208">
      <w:start w:val="1"/>
      <w:numFmt w:val="lowerRoman"/>
      <w:lvlText w:val="%6."/>
      <w:lvlJc w:val="left"/>
      <w:pPr>
        <w:ind w:left="4451"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B01F14">
      <w:start w:val="1"/>
      <w:numFmt w:val="decimal"/>
      <w:lvlText w:val="%7."/>
      <w:lvlJc w:val="left"/>
      <w:pPr>
        <w:ind w:left="517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F1E0">
      <w:start w:val="1"/>
      <w:numFmt w:val="lowerLetter"/>
      <w:lvlText w:val="%8."/>
      <w:lvlJc w:val="left"/>
      <w:pPr>
        <w:ind w:left="589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63A06">
      <w:start w:val="1"/>
      <w:numFmt w:val="lowerRoman"/>
      <w:lvlText w:val="%9."/>
      <w:lvlJc w:val="left"/>
      <w:pPr>
        <w:ind w:left="6611"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2353CE4"/>
    <w:multiLevelType w:val="hybridMultilevel"/>
    <w:tmpl w:val="63C88A6C"/>
    <w:styleLink w:val="ImportedStyle2"/>
    <w:lvl w:ilvl="0" w:tplc="C5FCF4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67F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8FBF8">
      <w:start w:val="1"/>
      <w:numFmt w:val="lowerRoman"/>
      <w:lvlText w:val="%3."/>
      <w:lvlJc w:val="left"/>
      <w:pPr>
        <w:ind w:left="180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52F30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2BE0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D81614">
      <w:start w:val="1"/>
      <w:numFmt w:val="lowerRoman"/>
      <w:lvlText w:val="%6."/>
      <w:lvlJc w:val="left"/>
      <w:pPr>
        <w:ind w:left="39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1A3A3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2378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BE8E">
      <w:start w:val="1"/>
      <w:numFmt w:val="lowerRoman"/>
      <w:lvlText w:val="%9."/>
      <w:lvlJc w:val="left"/>
      <w:pPr>
        <w:ind w:left="61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3AA1318"/>
    <w:multiLevelType w:val="hybridMultilevel"/>
    <w:tmpl w:val="8700B59E"/>
    <w:styleLink w:val="ImportedStyle1"/>
    <w:lvl w:ilvl="0" w:tplc="075A78D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A6F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A00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2622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2E13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A9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B8EB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BC3A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2FD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5660A6"/>
    <w:multiLevelType w:val="hybridMultilevel"/>
    <w:tmpl w:val="F52EA396"/>
    <w:styleLink w:val="ImportedStyle12"/>
    <w:lvl w:ilvl="0" w:tplc="344E129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8975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24256">
      <w:start w:val="1"/>
      <w:numFmt w:val="lowerRoman"/>
      <w:lvlText w:val="%3."/>
      <w:lvlJc w:val="left"/>
      <w:pPr>
        <w:ind w:left="1866" w:hanging="3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2FCE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FAD3E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6D88E">
      <w:start w:val="1"/>
      <w:numFmt w:val="lowerRoman"/>
      <w:lvlText w:val="%6."/>
      <w:lvlJc w:val="left"/>
      <w:pPr>
        <w:ind w:left="4026" w:hanging="3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074CE">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EA6416">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CCCF2">
      <w:start w:val="1"/>
      <w:numFmt w:val="lowerRoman"/>
      <w:lvlText w:val="%9."/>
      <w:lvlJc w:val="left"/>
      <w:pPr>
        <w:ind w:left="6186" w:hanging="3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BC72ED"/>
    <w:multiLevelType w:val="hybridMultilevel"/>
    <w:tmpl w:val="5D40CC4E"/>
    <w:styleLink w:val="ImportedStyle11"/>
    <w:lvl w:ilvl="0" w:tplc="5E8489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A2F6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62DE4">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6A8D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320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CA369C">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DC4D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F855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4F3F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E269AD"/>
    <w:multiLevelType w:val="hybridMultilevel"/>
    <w:tmpl w:val="B528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903C3"/>
    <w:multiLevelType w:val="hybridMultilevel"/>
    <w:tmpl w:val="E68416A0"/>
    <w:styleLink w:val="ImportedStyle3"/>
    <w:lvl w:ilvl="0" w:tplc="6122F410">
      <w:start w:val="1"/>
      <w:numFmt w:val="bullet"/>
      <w:lvlText w:val="•"/>
      <w:lvlJc w:val="left"/>
      <w:pPr>
        <w:tabs>
          <w:tab w:val="left" w:pos="426"/>
          <w:tab w:val="left" w:pos="720"/>
        </w:tabs>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3AE6">
      <w:start w:val="1"/>
      <w:numFmt w:val="bullet"/>
      <w:lvlText w:val="o"/>
      <w:lvlJc w:val="left"/>
      <w:pPr>
        <w:tabs>
          <w:tab w:val="left" w:pos="426"/>
          <w:tab w:val="left" w:pos="720"/>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A05CA">
      <w:start w:val="1"/>
      <w:numFmt w:val="bullet"/>
      <w:lvlText w:val="▪"/>
      <w:lvlJc w:val="left"/>
      <w:pPr>
        <w:tabs>
          <w:tab w:val="left" w:pos="426"/>
          <w:tab w:val="left" w:pos="720"/>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FC02CA">
      <w:start w:val="1"/>
      <w:numFmt w:val="bullet"/>
      <w:lvlText w:val="▪"/>
      <w:lvlJc w:val="left"/>
      <w:pPr>
        <w:tabs>
          <w:tab w:val="left" w:pos="426"/>
          <w:tab w:val="left" w:pos="720"/>
        </w:tabs>
        <w:ind w:left="25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25076">
      <w:start w:val="1"/>
      <w:numFmt w:val="bullet"/>
      <w:lvlText w:val="▪"/>
      <w:lvlJc w:val="left"/>
      <w:pPr>
        <w:tabs>
          <w:tab w:val="left" w:pos="426"/>
          <w:tab w:val="left" w:pos="720"/>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E7EE">
      <w:start w:val="1"/>
      <w:numFmt w:val="bullet"/>
      <w:lvlText w:val="▪"/>
      <w:lvlJc w:val="left"/>
      <w:pPr>
        <w:tabs>
          <w:tab w:val="left" w:pos="426"/>
          <w:tab w:val="left" w:pos="720"/>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587104">
      <w:start w:val="1"/>
      <w:numFmt w:val="bullet"/>
      <w:lvlText w:val="▪"/>
      <w:lvlJc w:val="left"/>
      <w:pPr>
        <w:tabs>
          <w:tab w:val="left" w:pos="426"/>
          <w:tab w:val="left" w:pos="720"/>
        </w:tabs>
        <w:ind w:left="47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821CE">
      <w:start w:val="1"/>
      <w:numFmt w:val="bullet"/>
      <w:lvlText w:val="▪"/>
      <w:lvlJc w:val="left"/>
      <w:pPr>
        <w:tabs>
          <w:tab w:val="left" w:pos="426"/>
          <w:tab w:val="left" w:pos="720"/>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EB080">
      <w:start w:val="1"/>
      <w:numFmt w:val="bullet"/>
      <w:lvlText w:val="▪"/>
      <w:lvlJc w:val="left"/>
      <w:pPr>
        <w:tabs>
          <w:tab w:val="left" w:pos="426"/>
          <w:tab w:val="left" w:pos="720"/>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AEA4176"/>
    <w:multiLevelType w:val="hybridMultilevel"/>
    <w:tmpl w:val="12744A2A"/>
    <w:lvl w:ilvl="0" w:tplc="741E026C">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5"/>
  </w:num>
  <w:num w:numId="4">
    <w:abstractNumId w:val="6"/>
  </w:num>
  <w:num w:numId="5">
    <w:abstractNumId w:val="15"/>
  </w:num>
  <w:num w:numId="6">
    <w:abstractNumId w:val="2"/>
  </w:num>
  <w:num w:numId="7">
    <w:abstractNumId w:val="21"/>
  </w:num>
  <w:num w:numId="8">
    <w:abstractNumId w:val="16"/>
  </w:num>
  <w:num w:numId="9">
    <w:abstractNumId w:val="33"/>
  </w:num>
  <w:num w:numId="10">
    <w:abstractNumId w:val="32"/>
  </w:num>
  <w:num w:numId="11">
    <w:abstractNumId w:val="29"/>
  </w:num>
  <w:num w:numId="12">
    <w:abstractNumId w:val="26"/>
  </w:num>
  <w:num w:numId="13">
    <w:abstractNumId w:val="18"/>
  </w:num>
  <w:num w:numId="14">
    <w:abstractNumId w:val="5"/>
  </w:num>
  <w:num w:numId="15">
    <w:abstractNumId w:val="3"/>
  </w:num>
  <w:num w:numId="16">
    <w:abstractNumId w:val="24"/>
  </w:num>
  <w:num w:numId="17">
    <w:abstractNumId w:val="11"/>
  </w:num>
  <w:num w:numId="18">
    <w:abstractNumId w:val="10"/>
  </w:num>
  <w:num w:numId="19">
    <w:abstractNumId w:val="19"/>
  </w:num>
  <w:num w:numId="20">
    <w:abstractNumId w:val="9"/>
  </w:num>
  <w:num w:numId="21">
    <w:abstractNumId w:val="1"/>
  </w:num>
  <w:num w:numId="22">
    <w:abstractNumId w:val="34"/>
  </w:num>
  <w:num w:numId="23">
    <w:abstractNumId w:val="8"/>
  </w:num>
  <w:num w:numId="24">
    <w:abstractNumId w:val="28"/>
  </w:num>
  <w:num w:numId="25">
    <w:abstractNumId w:val="27"/>
  </w:num>
  <w:num w:numId="26">
    <w:abstractNumId w:val="0"/>
  </w:num>
  <w:num w:numId="27">
    <w:abstractNumId w:val="13"/>
  </w:num>
  <w:num w:numId="28">
    <w:abstractNumId w:val="17"/>
  </w:num>
  <w:num w:numId="29">
    <w:abstractNumId w:val="14"/>
  </w:num>
  <w:num w:numId="30">
    <w:abstractNumId w:val="22"/>
  </w:num>
  <w:num w:numId="31">
    <w:abstractNumId w:val="20"/>
  </w:num>
  <w:num w:numId="32">
    <w:abstractNumId w:val="7"/>
  </w:num>
  <w:num w:numId="33">
    <w:abstractNumId w:val="36"/>
  </w:num>
  <w:num w:numId="34">
    <w:abstractNumId w:val="23"/>
  </w:num>
  <w:num w:numId="35">
    <w:abstractNumId w:val="25"/>
  </w:num>
  <w:num w:numId="36">
    <w:abstractNumId w:val="4"/>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18"/>
    <w:rsid w:val="000000FA"/>
    <w:rsid w:val="00000C2C"/>
    <w:rsid w:val="000037EC"/>
    <w:rsid w:val="000171A8"/>
    <w:rsid w:val="0001730C"/>
    <w:rsid w:val="00025968"/>
    <w:rsid w:val="00030CD1"/>
    <w:rsid w:val="00032AC4"/>
    <w:rsid w:val="00036A79"/>
    <w:rsid w:val="0004339E"/>
    <w:rsid w:val="00056590"/>
    <w:rsid w:val="00057330"/>
    <w:rsid w:val="00076080"/>
    <w:rsid w:val="0008059F"/>
    <w:rsid w:val="000809C0"/>
    <w:rsid w:val="00096F72"/>
    <w:rsid w:val="000A1436"/>
    <w:rsid w:val="000A1579"/>
    <w:rsid w:val="000B7EF7"/>
    <w:rsid w:val="000C70D8"/>
    <w:rsid w:val="000D0837"/>
    <w:rsid w:val="000E1C60"/>
    <w:rsid w:val="001015C6"/>
    <w:rsid w:val="0010390A"/>
    <w:rsid w:val="00103CB9"/>
    <w:rsid w:val="00106302"/>
    <w:rsid w:val="00110F5D"/>
    <w:rsid w:val="00111429"/>
    <w:rsid w:val="00116522"/>
    <w:rsid w:val="00120E1F"/>
    <w:rsid w:val="00123502"/>
    <w:rsid w:val="0013349E"/>
    <w:rsid w:val="0013631F"/>
    <w:rsid w:val="00143C38"/>
    <w:rsid w:val="00147887"/>
    <w:rsid w:val="00182209"/>
    <w:rsid w:val="00184F7B"/>
    <w:rsid w:val="0018636C"/>
    <w:rsid w:val="001923B2"/>
    <w:rsid w:val="00193C49"/>
    <w:rsid w:val="00193D8A"/>
    <w:rsid w:val="001B27CE"/>
    <w:rsid w:val="001C4FF7"/>
    <w:rsid w:val="001E170B"/>
    <w:rsid w:val="001E2F00"/>
    <w:rsid w:val="001E7BCC"/>
    <w:rsid w:val="001F2672"/>
    <w:rsid w:val="0020262B"/>
    <w:rsid w:val="00227218"/>
    <w:rsid w:val="002333DD"/>
    <w:rsid w:val="00234C70"/>
    <w:rsid w:val="002353CC"/>
    <w:rsid w:val="002367B1"/>
    <w:rsid w:val="002370AD"/>
    <w:rsid w:val="00240E0C"/>
    <w:rsid w:val="00242A23"/>
    <w:rsid w:val="00244660"/>
    <w:rsid w:val="00250100"/>
    <w:rsid w:val="0025725A"/>
    <w:rsid w:val="00264A8F"/>
    <w:rsid w:val="00277014"/>
    <w:rsid w:val="00283F99"/>
    <w:rsid w:val="0028472C"/>
    <w:rsid w:val="0028655D"/>
    <w:rsid w:val="002873C6"/>
    <w:rsid w:val="002922E4"/>
    <w:rsid w:val="00292746"/>
    <w:rsid w:val="0029501D"/>
    <w:rsid w:val="002C0966"/>
    <w:rsid w:val="002D02A5"/>
    <w:rsid w:val="002D1DF8"/>
    <w:rsid w:val="002D6FDB"/>
    <w:rsid w:val="002E2E7B"/>
    <w:rsid w:val="002E532E"/>
    <w:rsid w:val="00307BF2"/>
    <w:rsid w:val="00312BD8"/>
    <w:rsid w:val="00335614"/>
    <w:rsid w:val="00344568"/>
    <w:rsid w:val="00353698"/>
    <w:rsid w:val="00361934"/>
    <w:rsid w:val="00366327"/>
    <w:rsid w:val="00366AD4"/>
    <w:rsid w:val="00370978"/>
    <w:rsid w:val="003749CB"/>
    <w:rsid w:val="00377FB5"/>
    <w:rsid w:val="003828F3"/>
    <w:rsid w:val="00386174"/>
    <w:rsid w:val="003918FD"/>
    <w:rsid w:val="00395B18"/>
    <w:rsid w:val="003A1117"/>
    <w:rsid w:val="003A5824"/>
    <w:rsid w:val="003B41A7"/>
    <w:rsid w:val="003D2116"/>
    <w:rsid w:val="003D31C4"/>
    <w:rsid w:val="003D34F8"/>
    <w:rsid w:val="003D442B"/>
    <w:rsid w:val="003E200A"/>
    <w:rsid w:val="003E5D01"/>
    <w:rsid w:val="003F1A8A"/>
    <w:rsid w:val="003F37CE"/>
    <w:rsid w:val="00414B74"/>
    <w:rsid w:val="00420404"/>
    <w:rsid w:val="0043113A"/>
    <w:rsid w:val="00434050"/>
    <w:rsid w:val="00437CAC"/>
    <w:rsid w:val="00442E57"/>
    <w:rsid w:val="004435D7"/>
    <w:rsid w:val="00447A37"/>
    <w:rsid w:val="004529F8"/>
    <w:rsid w:val="004543E9"/>
    <w:rsid w:val="004567AB"/>
    <w:rsid w:val="00456A1D"/>
    <w:rsid w:val="00462F86"/>
    <w:rsid w:val="00464B57"/>
    <w:rsid w:val="004664D5"/>
    <w:rsid w:val="00467440"/>
    <w:rsid w:val="004704CD"/>
    <w:rsid w:val="00470F6F"/>
    <w:rsid w:val="00472CAD"/>
    <w:rsid w:val="004731EE"/>
    <w:rsid w:val="00475C24"/>
    <w:rsid w:val="00482E39"/>
    <w:rsid w:val="00483EF3"/>
    <w:rsid w:val="00485DDA"/>
    <w:rsid w:val="0048775B"/>
    <w:rsid w:val="004933CC"/>
    <w:rsid w:val="004A72E8"/>
    <w:rsid w:val="004B2603"/>
    <w:rsid w:val="004B4D05"/>
    <w:rsid w:val="004D0B6C"/>
    <w:rsid w:val="004D535D"/>
    <w:rsid w:val="004E1F7B"/>
    <w:rsid w:val="004F4C58"/>
    <w:rsid w:val="004F51A6"/>
    <w:rsid w:val="004F5FE2"/>
    <w:rsid w:val="004F64E0"/>
    <w:rsid w:val="00513762"/>
    <w:rsid w:val="00520153"/>
    <w:rsid w:val="00527DB2"/>
    <w:rsid w:val="00530D60"/>
    <w:rsid w:val="005478CC"/>
    <w:rsid w:val="005648AE"/>
    <w:rsid w:val="00572272"/>
    <w:rsid w:val="0058034D"/>
    <w:rsid w:val="0058395B"/>
    <w:rsid w:val="00585A07"/>
    <w:rsid w:val="005938D8"/>
    <w:rsid w:val="005943CC"/>
    <w:rsid w:val="005A4340"/>
    <w:rsid w:val="005B1302"/>
    <w:rsid w:val="005B4784"/>
    <w:rsid w:val="005C0768"/>
    <w:rsid w:val="005C4268"/>
    <w:rsid w:val="005C60FA"/>
    <w:rsid w:val="005E5B3E"/>
    <w:rsid w:val="005E6B8D"/>
    <w:rsid w:val="005F2557"/>
    <w:rsid w:val="005F3FCA"/>
    <w:rsid w:val="005F6FF6"/>
    <w:rsid w:val="006005D7"/>
    <w:rsid w:val="00607194"/>
    <w:rsid w:val="0061037E"/>
    <w:rsid w:val="0061261B"/>
    <w:rsid w:val="0061528F"/>
    <w:rsid w:val="00623D99"/>
    <w:rsid w:val="00627D8E"/>
    <w:rsid w:val="006352F8"/>
    <w:rsid w:val="0064329A"/>
    <w:rsid w:val="0066055E"/>
    <w:rsid w:val="00662EC6"/>
    <w:rsid w:val="0066311F"/>
    <w:rsid w:val="00664100"/>
    <w:rsid w:val="00671824"/>
    <w:rsid w:val="00683899"/>
    <w:rsid w:val="00684478"/>
    <w:rsid w:val="0069055F"/>
    <w:rsid w:val="00696840"/>
    <w:rsid w:val="006A0800"/>
    <w:rsid w:val="006A0B65"/>
    <w:rsid w:val="006A2969"/>
    <w:rsid w:val="006A327D"/>
    <w:rsid w:val="006A5712"/>
    <w:rsid w:val="006B4BAB"/>
    <w:rsid w:val="006C218D"/>
    <w:rsid w:val="006C3797"/>
    <w:rsid w:val="006D3EE9"/>
    <w:rsid w:val="006D7FE5"/>
    <w:rsid w:val="006E30FC"/>
    <w:rsid w:val="006E327F"/>
    <w:rsid w:val="006E5875"/>
    <w:rsid w:val="006F0446"/>
    <w:rsid w:val="006F2220"/>
    <w:rsid w:val="006F2D77"/>
    <w:rsid w:val="0070093E"/>
    <w:rsid w:val="007044C2"/>
    <w:rsid w:val="007238E6"/>
    <w:rsid w:val="007355F9"/>
    <w:rsid w:val="007406BC"/>
    <w:rsid w:val="007476B6"/>
    <w:rsid w:val="00754A04"/>
    <w:rsid w:val="00761995"/>
    <w:rsid w:val="00767E6D"/>
    <w:rsid w:val="00772CCE"/>
    <w:rsid w:val="00774FEC"/>
    <w:rsid w:val="00781E42"/>
    <w:rsid w:val="007852ED"/>
    <w:rsid w:val="00787E56"/>
    <w:rsid w:val="007929FD"/>
    <w:rsid w:val="0079305B"/>
    <w:rsid w:val="00796977"/>
    <w:rsid w:val="007B7A76"/>
    <w:rsid w:val="007C01E1"/>
    <w:rsid w:val="007C77CF"/>
    <w:rsid w:val="007D0AC0"/>
    <w:rsid w:val="007E24FC"/>
    <w:rsid w:val="007E69B0"/>
    <w:rsid w:val="007F1353"/>
    <w:rsid w:val="007F5750"/>
    <w:rsid w:val="007F7C58"/>
    <w:rsid w:val="00803184"/>
    <w:rsid w:val="008069D9"/>
    <w:rsid w:val="00812E79"/>
    <w:rsid w:val="0081391B"/>
    <w:rsid w:val="00837170"/>
    <w:rsid w:val="0083762A"/>
    <w:rsid w:val="0083789F"/>
    <w:rsid w:val="00841AFD"/>
    <w:rsid w:val="00846C9F"/>
    <w:rsid w:val="008575DD"/>
    <w:rsid w:val="00860DBB"/>
    <w:rsid w:val="0086756D"/>
    <w:rsid w:val="00870416"/>
    <w:rsid w:val="00882CAE"/>
    <w:rsid w:val="00882F62"/>
    <w:rsid w:val="008852E9"/>
    <w:rsid w:val="008903A6"/>
    <w:rsid w:val="008A23B3"/>
    <w:rsid w:val="008A740B"/>
    <w:rsid w:val="008D22CA"/>
    <w:rsid w:val="008E1A2D"/>
    <w:rsid w:val="008E61BA"/>
    <w:rsid w:val="008E7036"/>
    <w:rsid w:val="008F125F"/>
    <w:rsid w:val="008F40FE"/>
    <w:rsid w:val="008F761C"/>
    <w:rsid w:val="00905143"/>
    <w:rsid w:val="009216A5"/>
    <w:rsid w:val="009222EA"/>
    <w:rsid w:val="009369F8"/>
    <w:rsid w:val="00942D94"/>
    <w:rsid w:val="00950544"/>
    <w:rsid w:val="009508F1"/>
    <w:rsid w:val="009568B7"/>
    <w:rsid w:val="00970695"/>
    <w:rsid w:val="00971F51"/>
    <w:rsid w:val="009720D4"/>
    <w:rsid w:val="0099457F"/>
    <w:rsid w:val="009B1ECC"/>
    <w:rsid w:val="009B2187"/>
    <w:rsid w:val="009B2654"/>
    <w:rsid w:val="009C2F82"/>
    <w:rsid w:val="009C50F6"/>
    <w:rsid w:val="009E5CB8"/>
    <w:rsid w:val="009E75E4"/>
    <w:rsid w:val="009F0582"/>
    <w:rsid w:val="00A024BA"/>
    <w:rsid w:val="00A15FEB"/>
    <w:rsid w:val="00A17C31"/>
    <w:rsid w:val="00A20265"/>
    <w:rsid w:val="00A27BE0"/>
    <w:rsid w:val="00A27E05"/>
    <w:rsid w:val="00A368ED"/>
    <w:rsid w:val="00A409B3"/>
    <w:rsid w:val="00A42DEB"/>
    <w:rsid w:val="00A53F27"/>
    <w:rsid w:val="00A600F6"/>
    <w:rsid w:val="00A610D7"/>
    <w:rsid w:val="00A70EF3"/>
    <w:rsid w:val="00A71CCA"/>
    <w:rsid w:val="00A80241"/>
    <w:rsid w:val="00A9444C"/>
    <w:rsid w:val="00A94DAC"/>
    <w:rsid w:val="00A975A0"/>
    <w:rsid w:val="00AC64ED"/>
    <w:rsid w:val="00AD014E"/>
    <w:rsid w:val="00AD738E"/>
    <w:rsid w:val="00AD79D2"/>
    <w:rsid w:val="00AE407E"/>
    <w:rsid w:val="00AE4595"/>
    <w:rsid w:val="00AF7E35"/>
    <w:rsid w:val="00B14C0A"/>
    <w:rsid w:val="00B2037E"/>
    <w:rsid w:val="00B31D0A"/>
    <w:rsid w:val="00B35289"/>
    <w:rsid w:val="00B369E1"/>
    <w:rsid w:val="00B403C1"/>
    <w:rsid w:val="00B42764"/>
    <w:rsid w:val="00B50B10"/>
    <w:rsid w:val="00B608E6"/>
    <w:rsid w:val="00B6145D"/>
    <w:rsid w:val="00B62820"/>
    <w:rsid w:val="00B63524"/>
    <w:rsid w:val="00B63F84"/>
    <w:rsid w:val="00B6515D"/>
    <w:rsid w:val="00B671EC"/>
    <w:rsid w:val="00B761FA"/>
    <w:rsid w:val="00B80162"/>
    <w:rsid w:val="00B811AD"/>
    <w:rsid w:val="00B8460A"/>
    <w:rsid w:val="00B84833"/>
    <w:rsid w:val="00B84FB0"/>
    <w:rsid w:val="00B85C30"/>
    <w:rsid w:val="00B93622"/>
    <w:rsid w:val="00B96261"/>
    <w:rsid w:val="00BA586B"/>
    <w:rsid w:val="00BB07DF"/>
    <w:rsid w:val="00BB76A4"/>
    <w:rsid w:val="00BC4A9B"/>
    <w:rsid w:val="00BD6F90"/>
    <w:rsid w:val="00BF2140"/>
    <w:rsid w:val="00C06885"/>
    <w:rsid w:val="00C10E9E"/>
    <w:rsid w:val="00C14753"/>
    <w:rsid w:val="00C1779C"/>
    <w:rsid w:val="00C201CD"/>
    <w:rsid w:val="00C23ED4"/>
    <w:rsid w:val="00C369E1"/>
    <w:rsid w:val="00C4182C"/>
    <w:rsid w:val="00C4391E"/>
    <w:rsid w:val="00C50A85"/>
    <w:rsid w:val="00C51777"/>
    <w:rsid w:val="00C61C70"/>
    <w:rsid w:val="00C7001B"/>
    <w:rsid w:val="00C842A8"/>
    <w:rsid w:val="00C872B0"/>
    <w:rsid w:val="00C91EFE"/>
    <w:rsid w:val="00C93B43"/>
    <w:rsid w:val="00CA0BE6"/>
    <w:rsid w:val="00CA0C13"/>
    <w:rsid w:val="00CA7501"/>
    <w:rsid w:val="00CB551C"/>
    <w:rsid w:val="00CC08FE"/>
    <w:rsid w:val="00CC2912"/>
    <w:rsid w:val="00CE5A1E"/>
    <w:rsid w:val="00CF0208"/>
    <w:rsid w:val="00CF0FF2"/>
    <w:rsid w:val="00CF120C"/>
    <w:rsid w:val="00D03CBF"/>
    <w:rsid w:val="00D03E27"/>
    <w:rsid w:val="00D13146"/>
    <w:rsid w:val="00D15648"/>
    <w:rsid w:val="00D15C79"/>
    <w:rsid w:val="00D15D2B"/>
    <w:rsid w:val="00D36600"/>
    <w:rsid w:val="00D60495"/>
    <w:rsid w:val="00D62A97"/>
    <w:rsid w:val="00D62C47"/>
    <w:rsid w:val="00D72F3C"/>
    <w:rsid w:val="00D83C83"/>
    <w:rsid w:val="00D8662E"/>
    <w:rsid w:val="00D872B3"/>
    <w:rsid w:val="00D96104"/>
    <w:rsid w:val="00DA2825"/>
    <w:rsid w:val="00DA3FA4"/>
    <w:rsid w:val="00DA565C"/>
    <w:rsid w:val="00DB05FF"/>
    <w:rsid w:val="00DB377C"/>
    <w:rsid w:val="00DB5891"/>
    <w:rsid w:val="00DD54AF"/>
    <w:rsid w:val="00DE5A4F"/>
    <w:rsid w:val="00E03AB6"/>
    <w:rsid w:val="00E23A3E"/>
    <w:rsid w:val="00E30913"/>
    <w:rsid w:val="00E350E3"/>
    <w:rsid w:val="00E35DC8"/>
    <w:rsid w:val="00E43557"/>
    <w:rsid w:val="00E43E0B"/>
    <w:rsid w:val="00E45D19"/>
    <w:rsid w:val="00E5450B"/>
    <w:rsid w:val="00E57FE0"/>
    <w:rsid w:val="00E667DA"/>
    <w:rsid w:val="00E672CE"/>
    <w:rsid w:val="00E76B94"/>
    <w:rsid w:val="00E81FDB"/>
    <w:rsid w:val="00E9008E"/>
    <w:rsid w:val="00EA5F83"/>
    <w:rsid w:val="00EB367C"/>
    <w:rsid w:val="00EC500D"/>
    <w:rsid w:val="00EC78A1"/>
    <w:rsid w:val="00ED4035"/>
    <w:rsid w:val="00ED4C9F"/>
    <w:rsid w:val="00ED5A8B"/>
    <w:rsid w:val="00ED5E22"/>
    <w:rsid w:val="00ED7D2C"/>
    <w:rsid w:val="00EF5C1C"/>
    <w:rsid w:val="00EF61B7"/>
    <w:rsid w:val="00F0022A"/>
    <w:rsid w:val="00F01618"/>
    <w:rsid w:val="00F06484"/>
    <w:rsid w:val="00F10110"/>
    <w:rsid w:val="00F12CB7"/>
    <w:rsid w:val="00F14E19"/>
    <w:rsid w:val="00F15A73"/>
    <w:rsid w:val="00F26E92"/>
    <w:rsid w:val="00F278D2"/>
    <w:rsid w:val="00F314D4"/>
    <w:rsid w:val="00F568B1"/>
    <w:rsid w:val="00F57DBD"/>
    <w:rsid w:val="00F6477F"/>
    <w:rsid w:val="00F6637E"/>
    <w:rsid w:val="00F665A5"/>
    <w:rsid w:val="00F823C7"/>
    <w:rsid w:val="00F922C4"/>
    <w:rsid w:val="00FA1D9A"/>
    <w:rsid w:val="00FB0776"/>
    <w:rsid w:val="00FC4184"/>
    <w:rsid w:val="00FC63D3"/>
    <w:rsid w:val="00FD1980"/>
    <w:rsid w:val="00FD2410"/>
    <w:rsid w:val="00FE04F0"/>
    <w:rsid w:val="00FE3AA2"/>
    <w:rsid w:val="00FF2FBB"/>
    <w:rsid w:val="00FF5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B387"/>
  <w15:docId w15:val="{F96F8024-0A56-4AC6-9499-472A8692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35D7"/>
    <w:rPr>
      <w:sz w:val="24"/>
      <w:szCs w:val="24"/>
      <w:lang w:val="en-US" w:eastAsia="en-US"/>
    </w:rPr>
  </w:style>
  <w:style w:type="paragraph" w:styleId="Heading3">
    <w:name w:val="heading 3"/>
    <w:next w:val="Body"/>
    <w:pPr>
      <w:keepNext/>
      <w:spacing w:before="240" w:after="60" w:line="280" w:lineRule="exact"/>
      <w:outlineLvl w:val="2"/>
    </w:pPr>
    <w:rPr>
      <w:rFonts w:ascii="Cambria" w:eastAsia="Cambria" w:hAnsi="Cambria" w:cs="Cambria"/>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618"/>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153"/>
        <w:tab w:val="right" w:pos="8306"/>
      </w:tabs>
      <w:spacing w:line="280" w:lineRule="exact"/>
    </w:pPr>
    <w:rPr>
      <w:rFonts w:ascii="Arial" w:hAnsi="Arial" w:cs="Arial Unicode MS"/>
      <w:color w:val="000000"/>
      <w:sz w:val="24"/>
      <w:szCs w:val="24"/>
      <w:u w:color="000000"/>
    </w:rPr>
  </w:style>
  <w:style w:type="paragraph" w:customStyle="1" w:styleId="Picture">
    <w:name w:val="Picture"/>
    <w:rPr>
      <w:rFonts w:ascii="Arial" w:hAnsi="Arial" w:cs="Arial Unicode MS"/>
      <w:color w:val="000000"/>
      <w:sz w:val="22"/>
      <w:szCs w:val="22"/>
      <w:u w:color="000000"/>
      <w:lang w:val="en-US"/>
    </w:rPr>
  </w:style>
  <w:style w:type="paragraph" w:customStyle="1" w:styleId="Body">
    <w:name w:val="Body"/>
    <w:pPr>
      <w:spacing w:line="280" w:lineRule="exact"/>
    </w:pPr>
    <w:rPr>
      <w:rFonts w:ascii="Arial" w:hAnsi="Arial" w:cs="Arial Unicode MS"/>
      <w:color w:val="000000"/>
      <w:sz w:val="22"/>
      <w:szCs w:val="22"/>
      <w:u w:color="000000"/>
      <w:lang w:val="en-US"/>
    </w:rPr>
  </w:style>
  <w:style w:type="character" w:customStyle="1" w:styleId="subfielddata">
    <w:name w:val="subfielddata"/>
    <w:rPr>
      <w:lang w:val="en-US"/>
    </w:rPr>
  </w:style>
  <w:style w:type="character" w:customStyle="1" w:styleId="Hyperlink0">
    <w:name w:val="Hyperlink.0"/>
    <w:basedOn w:val="Hyperlink"/>
    <w:rsid w:val="00414B74"/>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customStyle="1" w:styleId="Default">
    <w:name w:val="Default"/>
    <w:pPr>
      <w:spacing w:line="280" w:lineRule="exact"/>
    </w:pPr>
    <w:rPr>
      <w:rFonts w:ascii="Arial" w:hAnsi="Arial" w:cs="Arial Unicode MS"/>
      <w:color w:val="000000"/>
      <w:sz w:val="24"/>
      <w:szCs w:val="24"/>
      <w:u w:color="000000"/>
      <w:lang w:val="en-US"/>
    </w:rPr>
  </w:style>
  <w:style w:type="paragraph" w:styleId="PlainText">
    <w:name w:val="Plain Text"/>
    <w:rPr>
      <w:rFonts w:ascii="Calibri" w:eastAsia="Calibri" w:hAnsi="Calibri" w:cs="Calibri"/>
      <w:color w:val="000000"/>
      <w:sz w:val="21"/>
      <w:szCs w:val="21"/>
      <w:u w:color="000000"/>
      <w:lang w:val="en-US"/>
    </w:rPr>
  </w:style>
  <w:style w:type="character" w:customStyle="1" w:styleId="Hyperlink1">
    <w:name w:val="Hyperlink.1"/>
    <w:basedOn w:val="subfielddata"/>
    <w:rPr>
      <w:color w:val="0000FF"/>
      <w:u w:val="single" w:color="0000FF"/>
      <w:lang w:val="en-US"/>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2">
    <w:name w:val="Body Text 2"/>
    <w:pPr>
      <w:spacing w:after="120" w:line="480" w:lineRule="auto"/>
    </w:pPr>
    <w:rPr>
      <w:rFonts w:ascii="Arial" w:eastAsia="Arial" w:hAnsi="Arial" w:cs="Arial"/>
      <w:color w:val="000000"/>
      <w:sz w:val="24"/>
      <w:szCs w:val="24"/>
      <w:u w:color="000000"/>
    </w:rPr>
  </w:style>
  <w:style w:type="numbering" w:customStyle="1" w:styleId="ImportedStyle5">
    <w:name w:val="Imported Style 5"/>
    <w:pPr>
      <w:numPr>
        <w:numId w:val="5"/>
      </w:numPr>
    </w:pPr>
  </w:style>
  <w:style w:type="paragraph" w:customStyle="1" w:styleId="FreeFormAA">
    <w:name w:val="Free Form A A"/>
    <w:pPr>
      <w:spacing w:line="280" w:lineRule="exact"/>
    </w:pPr>
    <w:rPr>
      <w:rFonts w:ascii="Arial" w:hAnsi="Arial" w:cs="Arial Unicode MS"/>
      <w:color w:val="000000"/>
      <w:sz w:val="24"/>
      <w:szCs w:val="24"/>
      <w:u w:color="000000"/>
      <w:lang w:val="en-US"/>
    </w:rPr>
  </w:style>
  <w:style w:type="numbering" w:customStyle="1" w:styleId="ImportedStyle8">
    <w:name w:val="Imported Style 8"/>
    <w:pPr>
      <w:numPr>
        <w:numId w:val="6"/>
      </w:numPr>
    </w:pPr>
  </w:style>
  <w:style w:type="numbering" w:customStyle="1" w:styleId="ImportedStyle9">
    <w:name w:val="Imported Style 9"/>
    <w:pPr>
      <w:numPr>
        <w:numId w:val="7"/>
      </w:numPr>
    </w:pPr>
  </w:style>
  <w:style w:type="paragraph" w:styleId="ListParagraph">
    <w:name w:val="List Paragraph"/>
    <w:pPr>
      <w:spacing w:line="280" w:lineRule="exact"/>
      <w:ind w:left="720"/>
    </w:pPr>
    <w:rPr>
      <w:rFonts w:ascii="Arial" w:eastAsia="Arial" w:hAnsi="Arial" w:cs="Arial"/>
      <w:color w:val="000000"/>
      <w:sz w:val="22"/>
      <w:szCs w:val="22"/>
      <w:u w:color="000000"/>
      <w:lang w:val="en-US"/>
    </w:rPr>
  </w:style>
  <w:style w:type="numbering" w:customStyle="1" w:styleId="ImportedStyle10">
    <w:name w:val="Imported Style 10"/>
    <w:pPr>
      <w:numPr>
        <w:numId w:val="8"/>
      </w:numPr>
    </w:pPr>
  </w:style>
  <w:style w:type="numbering" w:customStyle="1" w:styleId="ImportedStyle11">
    <w:name w:val="Imported Style 11"/>
    <w:pPr>
      <w:numPr>
        <w:numId w:val="9"/>
      </w:numPr>
    </w:pPr>
  </w:style>
  <w:style w:type="numbering" w:customStyle="1" w:styleId="ImportedStyle12">
    <w:name w:val="Imported Style 12"/>
    <w:pPr>
      <w:numPr>
        <w:numId w:val="10"/>
      </w:numPr>
    </w:pPr>
  </w:style>
  <w:style w:type="numbering" w:customStyle="1" w:styleId="ImportedStyle13">
    <w:name w:val="Imported Style 13"/>
    <w:pPr>
      <w:numPr>
        <w:numId w:val="11"/>
      </w:numPr>
    </w:pPr>
  </w:style>
  <w:style w:type="numbering" w:customStyle="1" w:styleId="ImportedStyle14">
    <w:name w:val="Imported Style 14"/>
    <w:pPr>
      <w:numPr>
        <w:numId w:val="12"/>
      </w:numPr>
    </w:pPr>
  </w:style>
  <w:style w:type="paragraph" w:customStyle="1" w:styleId="Heading">
    <w:name w:val="Heading"/>
    <w:next w:val="Body"/>
    <w:pPr>
      <w:keepNext/>
      <w:outlineLvl w:val="0"/>
    </w:pPr>
    <w:rPr>
      <w:rFonts w:ascii="Cambria" w:eastAsia="Cambria" w:hAnsi="Cambria" w:cs="Cambria"/>
      <w:b/>
      <w:bCs/>
      <w:color w:val="000000"/>
      <w:kern w:val="32"/>
      <w:sz w:val="32"/>
      <w:szCs w:val="32"/>
      <w:u w:color="000000"/>
      <w:lang w:val="en-US"/>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paragraph" w:styleId="BalloonText">
    <w:name w:val="Balloon Text"/>
    <w:basedOn w:val="Normal"/>
    <w:link w:val="BalloonTextChar"/>
    <w:uiPriority w:val="99"/>
    <w:semiHidden/>
    <w:unhideWhenUsed/>
    <w:rsid w:val="0069055F"/>
    <w:rPr>
      <w:rFonts w:ascii="Tahoma" w:hAnsi="Tahoma" w:cs="Tahoma"/>
      <w:sz w:val="16"/>
      <w:szCs w:val="16"/>
    </w:rPr>
  </w:style>
  <w:style w:type="character" w:customStyle="1" w:styleId="BalloonTextChar">
    <w:name w:val="Balloon Text Char"/>
    <w:basedOn w:val="DefaultParagraphFont"/>
    <w:link w:val="BalloonText"/>
    <w:uiPriority w:val="99"/>
    <w:semiHidden/>
    <w:rsid w:val="0069055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01618"/>
    <w:rPr>
      <w:sz w:val="16"/>
      <w:szCs w:val="16"/>
    </w:rPr>
  </w:style>
  <w:style w:type="paragraph" w:styleId="CommentText">
    <w:name w:val="annotation text"/>
    <w:basedOn w:val="Normal"/>
    <w:link w:val="CommentTextChar"/>
    <w:uiPriority w:val="99"/>
    <w:semiHidden/>
    <w:unhideWhenUsed/>
    <w:rsid w:val="00F01618"/>
    <w:rPr>
      <w:sz w:val="20"/>
      <w:szCs w:val="20"/>
    </w:rPr>
  </w:style>
  <w:style w:type="character" w:customStyle="1" w:styleId="CommentTextChar">
    <w:name w:val="Comment Text Char"/>
    <w:basedOn w:val="DefaultParagraphFont"/>
    <w:link w:val="CommentText"/>
    <w:uiPriority w:val="99"/>
    <w:semiHidden/>
    <w:rsid w:val="00F01618"/>
    <w:rPr>
      <w:lang w:val="en-US" w:eastAsia="en-US"/>
    </w:rPr>
  </w:style>
  <w:style w:type="paragraph" w:styleId="CommentSubject">
    <w:name w:val="annotation subject"/>
    <w:basedOn w:val="CommentText"/>
    <w:next w:val="CommentText"/>
    <w:link w:val="CommentSubjectChar"/>
    <w:uiPriority w:val="99"/>
    <w:semiHidden/>
    <w:unhideWhenUsed/>
    <w:rsid w:val="00F01618"/>
    <w:rPr>
      <w:b/>
      <w:bCs/>
    </w:rPr>
  </w:style>
  <w:style w:type="character" w:customStyle="1" w:styleId="CommentSubjectChar">
    <w:name w:val="Comment Subject Char"/>
    <w:basedOn w:val="CommentTextChar"/>
    <w:link w:val="CommentSubject"/>
    <w:uiPriority w:val="99"/>
    <w:semiHidden/>
    <w:rsid w:val="00F01618"/>
    <w:rPr>
      <w:b/>
      <w:bCs/>
      <w:lang w:val="en-US" w:eastAsia="en-US"/>
    </w:rPr>
  </w:style>
  <w:style w:type="table" w:styleId="TableGrid">
    <w:name w:val="Table Grid"/>
    <w:basedOn w:val="TableNormal"/>
    <w:uiPriority w:val="59"/>
    <w:rsid w:val="00D6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3C38"/>
    <w:rPr>
      <w:color w:val="FF00FF" w:themeColor="followedHyperlink"/>
      <w:u w:val="single"/>
    </w:rPr>
  </w:style>
  <w:style w:type="paragraph" w:customStyle="1" w:styleId="xl37">
    <w:name w:val="xl37"/>
    <w:basedOn w:val="Normal"/>
    <w:rsid w:val="001E7B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hAnsi="Arial" w:cs="Arial"/>
      <w:b/>
      <w:bCs/>
      <w:bdr w:val="none" w:sz="0" w:space="0" w:color="auto"/>
      <w:lang w:val="en-GB"/>
    </w:rPr>
  </w:style>
  <w:style w:type="paragraph" w:styleId="BodyText">
    <w:name w:val="Body Text"/>
    <w:basedOn w:val="Normal"/>
    <w:link w:val="BodyTextChar"/>
    <w:uiPriority w:val="99"/>
    <w:semiHidden/>
    <w:unhideWhenUsed/>
    <w:rsid w:val="005943CC"/>
    <w:pPr>
      <w:spacing w:after="120"/>
    </w:pPr>
  </w:style>
  <w:style w:type="character" w:customStyle="1" w:styleId="BodyTextChar">
    <w:name w:val="Body Text Char"/>
    <w:basedOn w:val="DefaultParagraphFont"/>
    <w:link w:val="BodyText"/>
    <w:uiPriority w:val="99"/>
    <w:semiHidden/>
    <w:rsid w:val="005943CC"/>
    <w:rPr>
      <w:sz w:val="24"/>
      <w:szCs w:val="24"/>
      <w:lang w:val="en-US" w:eastAsia="en-US"/>
    </w:rPr>
  </w:style>
  <w:style w:type="paragraph" w:styleId="Header">
    <w:name w:val="header"/>
    <w:basedOn w:val="Normal"/>
    <w:link w:val="HeaderChar"/>
    <w:uiPriority w:val="99"/>
    <w:unhideWhenUsed/>
    <w:rsid w:val="00B85C30"/>
    <w:pPr>
      <w:tabs>
        <w:tab w:val="center" w:pos="4513"/>
        <w:tab w:val="right" w:pos="9026"/>
      </w:tabs>
    </w:pPr>
  </w:style>
  <w:style w:type="character" w:customStyle="1" w:styleId="HeaderChar">
    <w:name w:val="Header Char"/>
    <w:basedOn w:val="DefaultParagraphFont"/>
    <w:link w:val="Header"/>
    <w:uiPriority w:val="99"/>
    <w:rsid w:val="00B85C30"/>
    <w:rPr>
      <w:sz w:val="24"/>
      <w:szCs w:val="24"/>
      <w:lang w:val="en-US" w:eastAsia="en-US"/>
    </w:rPr>
  </w:style>
  <w:style w:type="character" w:customStyle="1" w:styleId="FooterChar">
    <w:name w:val="Footer Char"/>
    <w:basedOn w:val="DefaultParagraphFont"/>
    <w:link w:val="Footer"/>
    <w:uiPriority w:val="99"/>
    <w:rsid w:val="00B85C30"/>
    <w:rPr>
      <w:rFonts w:ascii="Arial" w:hAnsi="Arial" w:cs="Arial Unicode MS"/>
      <w:color w:val="000000"/>
      <w:sz w:val="24"/>
      <w:szCs w:val="24"/>
      <w:u w:color="000000"/>
    </w:rPr>
  </w:style>
  <w:style w:type="paragraph" w:styleId="NormalWeb">
    <w:name w:val="Normal (Web)"/>
    <w:basedOn w:val="Normal"/>
    <w:uiPriority w:val="99"/>
    <w:semiHidden/>
    <w:unhideWhenUsed/>
    <w:rsid w:val="00F278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zh-CN"/>
    </w:rPr>
  </w:style>
  <w:style w:type="paragraph" w:styleId="Revision">
    <w:name w:val="Revision"/>
    <w:hidden/>
    <w:uiPriority w:val="99"/>
    <w:semiHidden/>
    <w:rsid w:val="00F278D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xmsonormal">
    <w:name w:val="x_msonormal"/>
    <w:basedOn w:val="Normal"/>
    <w:rsid w:val="004933CC"/>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customStyle="1" w:styleId="xmsolistparagraph">
    <w:name w:val="x_msolistparagraph"/>
    <w:basedOn w:val="Normal"/>
    <w:rsid w:val="004933CC"/>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4154">
      <w:bodyDiv w:val="1"/>
      <w:marLeft w:val="0"/>
      <w:marRight w:val="0"/>
      <w:marTop w:val="0"/>
      <w:marBottom w:val="0"/>
      <w:divBdr>
        <w:top w:val="none" w:sz="0" w:space="0" w:color="auto"/>
        <w:left w:val="none" w:sz="0" w:space="0" w:color="auto"/>
        <w:bottom w:val="none" w:sz="0" w:space="0" w:color="auto"/>
        <w:right w:val="none" w:sz="0" w:space="0" w:color="auto"/>
      </w:divBdr>
    </w:div>
    <w:div w:id="511377633">
      <w:bodyDiv w:val="1"/>
      <w:marLeft w:val="0"/>
      <w:marRight w:val="0"/>
      <w:marTop w:val="0"/>
      <w:marBottom w:val="0"/>
      <w:divBdr>
        <w:top w:val="none" w:sz="0" w:space="0" w:color="auto"/>
        <w:left w:val="none" w:sz="0" w:space="0" w:color="auto"/>
        <w:bottom w:val="none" w:sz="0" w:space="0" w:color="auto"/>
        <w:right w:val="none" w:sz="0" w:space="0" w:color="auto"/>
      </w:divBdr>
    </w:div>
    <w:div w:id="626474413">
      <w:bodyDiv w:val="1"/>
      <w:marLeft w:val="0"/>
      <w:marRight w:val="0"/>
      <w:marTop w:val="0"/>
      <w:marBottom w:val="0"/>
      <w:divBdr>
        <w:top w:val="none" w:sz="0" w:space="0" w:color="auto"/>
        <w:left w:val="none" w:sz="0" w:space="0" w:color="auto"/>
        <w:bottom w:val="none" w:sz="0" w:space="0" w:color="auto"/>
        <w:right w:val="none" w:sz="0" w:space="0" w:color="auto"/>
      </w:divBdr>
    </w:div>
    <w:div w:id="739911818">
      <w:bodyDiv w:val="1"/>
      <w:marLeft w:val="0"/>
      <w:marRight w:val="0"/>
      <w:marTop w:val="0"/>
      <w:marBottom w:val="0"/>
      <w:divBdr>
        <w:top w:val="none" w:sz="0" w:space="0" w:color="auto"/>
        <w:left w:val="none" w:sz="0" w:space="0" w:color="auto"/>
        <w:bottom w:val="none" w:sz="0" w:space="0" w:color="auto"/>
        <w:right w:val="none" w:sz="0" w:space="0" w:color="auto"/>
      </w:divBdr>
    </w:div>
    <w:div w:id="1059397476">
      <w:bodyDiv w:val="1"/>
      <w:marLeft w:val="0"/>
      <w:marRight w:val="0"/>
      <w:marTop w:val="0"/>
      <w:marBottom w:val="0"/>
      <w:divBdr>
        <w:top w:val="none" w:sz="0" w:space="0" w:color="auto"/>
        <w:left w:val="none" w:sz="0" w:space="0" w:color="auto"/>
        <w:bottom w:val="none" w:sz="0" w:space="0" w:color="auto"/>
        <w:right w:val="none" w:sz="0" w:space="0" w:color="auto"/>
      </w:divBdr>
    </w:div>
    <w:div w:id="1124688844">
      <w:bodyDiv w:val="1"/>
      <w:marLeft w:val="0"/>
      <w:marRight w:val="0"/>
      <w:marTop w:val="0"/>
      <w:marBottom w:val="0"/>
      <w:divBdr>
        <w:top w:val="none" w:sz="0" w:space="0" w:color="auto"/>
        <w:left w:val="none" w:sz="0" w:space="0" w:color="auto"/>
        <w:bottom w:val="none" w:sz="0" w:space="0" w:color="auto"/>
        <w:right w:val="none" w:sz="0" w:space="0" w:color="auto"/>
      </w:divBdr>
    </w:div>
    <w:div w:id="1173640197">
      <w:bodyDiv w:val="1"/>
      <w:marLeft w:val="0"/>
      <w:marRight w:val="0"/>
      <w:marTop w:val="0"/>
      <w:marBottom w:val="0"/>
      <w:divBdr>
        <w:top w:val="none" w:sz="0" w:space="0" w:color="auto"/>
        <w:left w:val="none" w:sz="0" w:space="0" w:color="auto"/>
        <w:bottom w:val="none" w:sz="0" w:space="0" w:color="auto"/>
        <w:right w:val="none" w:sz="0" w:space="0" w:color="auto"/>
      </w:divBdr>
    </w:div>
    <w:div w:id="1230338310">
      <w:bodyDiv w:val="1"/>
      <w:marLeft w:val="0"/>
      <w:marRight w:val="0"/>
      <w:marTop w:val="0"/>
      <w:marBottom w:val="0"/>
      <w:divBdr>
        <w:top w:val="none" w:sz="0" w:space="0" w:color="auto"/>
        <w:left w:val="none" w:sz="0" w:space="0" w:color="auto"/>
        <w:bottom w:val="none" w:sz="0" w:space="0" w:color="auto"/>
        <w:right w:val="none" w:sz="0" w:space="0" w:color="auto"/>
      </w:divBdr>
    </w:div>
    <w:div w:id="1372538832">
      <w:bodyDiv w:val="1"/>
      <w:marLeft w:val="0"/>
      <w:marRight w:val="0"/>
      <w:marTop w:val="0"/>
      <w:marBottom w:val="0"/>
      <w:divBdr>
        <w:top w:val="none" w:sz="0" w:space="0" w:color="auto"/>
        <w:left w:val="none" w:sz="0" w:space="0" w:color="auto"/>
        <w:bottom w:val="none" w:sz="0" w:space="0" w:color="auto"/>
        <w:right w:val="none" w:sz="0" w:space="0" w:color="auto"/>
      </w:divBdr>
    </w:div>
    <w:div w:id="1817918814">
      <w:bodyDiv w:val="1"/>
      <w:marLeft w:val="0"/>
      <w:marRight w:val="0"/>
      <w:marTop w:val="0"/>
      <w:marBottom w:val="0"/>
      <w:divBdr>
        <w:top w:val="none" w:sz="0" w:space="0" w:color="auto"/>
        <w:left w:val="none" w:sz="0" w:space="0" w:color="auto"/>
        <w:bottom w:val="none" w:sz="0" w:space="0" w:color="auto"/>
        <w:right w:val="none" w:sz="0" w:space="0" w:color="auto"/>
      </w:divBdr>
    </w:div>
    <w:div w:id="1874609719">
      <w:bodyDiv w:val="1"/>
      <w:marLeft w:val="0"/>
      <w:marRight w:val="0"/>
      <w:marTop w:val="0"/>
      <w:marBottom w:val="0"/>
      <w:divBdr>
        <w:top w:val="none" w:sz="0" w:space="0" w:color="auto"/>
        <w:left w:val="none" w:sz="0" w:space="0" w:color="auto"/>
        <w:bottom w:val="none" w:sz="0" w:space="0" w:color="auto"/>
        <w:right w:val="none" w:sz="0" w:space="0" w:color="auto"/>
      </w:divBdr>
    </w:div>
    <w:div w:id="1939826271">
      <w:bodyDiv w:val="1"/>
      <w:marLeft w:val="0"/>
      <w:marRight w:val="0"/>
      <w:marTop w:val="0"/>
      <w:marBottom w:val="0"/>
      <w:divBdr>
        <w:top w:val="none" w:sz="0" w:space="0" w:color="auto"/>
        <w:left w:val="none" w:sz="0" w:space="0" w:color="auto"/>
        <w:bottom w:val="none" w:sz="0" w:space="0" w:color="auto"/>
        <w:right w:val="none" w:sz="0" w:space="0" w:color="auto"/>
      </w:divBdr>
      <w:divsChild>
        <w:div w:id="320893724">
          <w:marLeft w:val="0"/>
          <w:marRight w:val="0"/>
          <w:marTop w:val="0"/>
          <w:marBottom w:val="0"/>
          <w:divBdr>
            <w:top w:val="none" w:sz="0" w:space="0" w:color="auto"/>
            <w:left w:val="none" w:sz="0" w:space="0" w:color="auto"/>
            <w:bottom w:val="none" w:sz="0" w:space="0" w:color="auto"/>
            <w:right w:val="none" w:sz="0" w:space="0" w:color="auto"/>
          </w:divBdr>
          <w:divsChild>
            <w:div w:id="1888254983">
              <w:marLeft w:val="0"/>
              <w:marRight w:val="0"/>
              <w:marTop w:val="0"/>
              <w:marBottom w:val="0"/>
              <w:divBdr>
                <w:top w:val="none" w:sz="0" w:space="0" w:color="auto"/>
                <w:left w:val="none" w:sz="0" w:space="0" w:color="auto"/>
                <w:bottom w:val="none" w:sz="0" w:space="0" w:color="auto"/>
                <w:right w:val="none" w:sz="0" w:space="0" w:color="auto"/>
              </w:divBdr>
              <w:divsChild>
                <w:div w:id="1865092153">
                  <w:marLeft w:val="0"/>
                  <w:marRight w:val="0"/>
                  <w:marTop w:val="0"/>
                  <w:marBottom w:val="0"/>
                  <w:divBdr>
                    <w:top w:val="none" w:sz="0" w:space="0" w:color="auto"/>
                    <w:left w:val="none" w:sz="0" w:space="0" w:color="auto"/>
                    <w:bottom w:val="none" w:sz="0" w:space="0" w:color="auto"/>
                    <w:right w:val="none" w:sz="0" w:space="0" w:color="auto"/>
                  </w:divBdr>
                </w:div>
              </w:divsChild>
            </w:div>
            <w:div w:id="1210996466">
              <w:marLeft w:val="0"/>
              <w:marRight w:val="0"/>
              <w:marTop w:val="0"/>
              <w:marBottom w:val="0"/>
              <w:divBdr>
                <w:top w:val="none" w:sz="0" w:space="0" w:color="auto"/>
                <w:left w:val="none" w:sz="0" w:space="0" w:color="auto"/>
                <w:bottom w:val="none" w:sz="0" w:space="0" w:color="auto"/>
                <w:right w:val="none" w:sz="0" w:space="0" w:color="auto"/>
              </w:divBdr>
              <w:divsChild>
                <w:div w:id="1131632508">
                  <w:marLeft w:val="0"/>
                  <w:marRight w:val="0"/>
                  <w:marTop w:val="0"/>
                  <w:marBottom w:val="0"/>
                  <w:divBdr>
                    <w:top w:val="none" w:sz="0" w:space="0" w:color="auto"/>
                    <w:left w:val="none" w:sz="0" w:space="0" w:color="auto"/>
                    <w:bottom w:val="none" w:sz="0" w:space="0" w:color="auto"/>
                    <w:right w:val="none" w:sz="0" w:space="0" w:color="auto"/>
                  </w:divBdr>
                </w:div>
              </w:divsChild>
            </w:div>
            <w:div w:id="1330016913">
              <w:marLeft w:val="0"/>
              <w:marRight w:val="0"/>
              <w:marTop w:val="0"/>
              <w:marBottom w:val="0"/>
              <w:divBdr>
                <w:top w:val="none" w:sz="0" w:space="0" w:color="auto"/>
                <w:left w:val="none" w:sz="0" w:space="0" w:color="auto"/>
                <w:bottom w:val="none" w:sz="0" w:space="0" w:color="auto"/>
                <w:right w:val="none" w:sz="0" w:space="0" w:color="auto"/>
              </w:divBdr>
              <w:divsChild>
                <w:div w:id="443156903">
                  <w:marLeft w:val="0"/>
                  <w:marRight w:val="0"/>
                  <w:marTop w:val="0"/>
                  <w:marBottom w:val="0"/>
                  <w:divBdr>
                    <w:top w:val="none" w:sz="0" w:space="0" w:color="auto"/>
                    <w:left w:val="none" w:sz="0" w:space="0" w:color="auto"/>
                    <w:bottom w:val="none" w:sz="0" w:space="0" w:color="auto"/>
                    <w:right w:val="none" w:sz="0" w:space="0" w:color="auto"/>
                  </w:divBdr>
                </w:div>
              </w:divsChild>
            </w:div>
            <w:div w:id="971595653">
              <w:marLeft w:val="0"/>
              <w:marRight w:val="0"/>
              <w:marTop w:val="0"/>
              <w:marBottom w:val="0"/>
              <w:divBdr>
                <w:top w:val="none" w:sz="0" w:space="0" w:color="auto"/>
                <w:left w:val="none" w:sz="0" w:space="0" w:color="auto"/>
                <w:bottom w:val="none" w:sz="0" w:space="0" w:color="auto"/>
                <w:right w:val="none" w:sz="0" w:space="0" w:color="auto"/>
              </w:divBdr>
              <w:divsChild>
                <w:div w:id="11838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7700">
          <w:marLeft w:val="0"/>
          <w:marRight w:val="0"/>
          <w:marTop w:val="0"/>
          <w:marBottom w:val="0"/>
          <w:divBdr>
            <w:top w:val="none" w:sz="0" w:space="0" w:color="auto"/>
            <w:left w:val="none" w:sz="0" w:space="0" w:color="auto"/>
            <w:bottom w:val="none" w:sz="0" w:space="0" w:color="auto"/>
            <w:right w:val="none" w:sz="0" w:space="0" w:color="auto"/>
          </w:divBdr>
          <w:divsChild>
            <w:div w:id="350568361">
              <w:marLeft w:val="0"/>
              <w:marRight w:val="0"/>
              <w:marTop w:val="0"/>
              <w:marBottom w:val="0"/>
              <w:divBdr>
                <w:top w:val="none" w:sz="0" w:space="0" w:color="auto"/>
                <w:left w:val="none" w:sz="0" w:space="0" w:color="auto"/>
                <w:bottom w:val="none" w:sz="0" w:space="0" w:color="auto"/>
                <w:right w:val="none" w:sz="0" w:space="0" w:color="auto"/>
              </w:divBdr>
              <w:divsChild>
                <w:div w:id="471097131">
                  <w:marLeft w:val="0"/>
                  <w:marRight w:val="0"/>
                  <w:marTop w:val="0"/>
                  <w:marBottom w:val="0"/>
                  <w:divBdr>
                    <w:top w:val="none" w:sz="0" w:space="0" w:color="auto"/>
                    <w:left w:val="none" w:sz="0" w:space="0" w:color="auto"/>
                    <w:bottom w:val="none" w:sz="0" w:space="0" w:color="auto"/>
                    <w:right w:val="none" w:sz="0" w:space="0" w:color="auto"/>
                  </w:divBdr>
                  <w:divsChild>
                    <w:div w:id="7940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e.cam.ac.uk" TargetMode="External"/><Relationship Id="rId18" Type="http://schemas.openxmlformats.org/officeDocument/2006/relationships/hyperlink" Target="mailto:ipm@ice.cam.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raduate.study.cam.ac.uk/international-qualifications" TargetMode="External"/><Relationship Id="rId17" Type="http://schemas.openxmlformats.org/officeDocument/2006/relationships/hyperlink" Target="http://www.ice.cam.ac.uk/ipm" TargetMode="External"/><Relationship Id="rId2" Type="http://schemas.openxmlformats.org/officeDocument/2006/relationships/customXml" Target="../customXml/item2.xml"/><Relationship Id="rId16" Type="http://schemas.openxmlformats.org/officeDocument/2006/relationships/hyperlink" Target="http://www.graduate.study.cam.ac.uk/applicant-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raduate.study.cam.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ce.c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students.cam.ac.uk/immigration/student-vi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AB8D814370448AD04A326358793EB" ma:contentTypeVersion="4" ma:contentTypeDescription="Create a new document." ma:contentTypeScope="" ma:versionID="c371a0ee0acac41461e37a9da987b8ae">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26B5-BA66-4F7E-892D-A80CEB30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1B88AF-0464-4D1C-8792-502AD3291862}">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0CE5A718-77E1-42B4-983E-2CA618CB95B7}">
  <ds:schemaRefs>
    <ds:schemaRef ds:uri="http://schemas.microsoft.com/sharepoint/v3/contenttype/forms"/>
  </ds:schemaRefs>
</ds:datastoreItem>
</file>

<file path=customXml/itemProps4.xml><?xml version="1.0" encoding="utf-8"?>
<ds:datastoreItem xmlns:ds="http://schemas.openxmlformats.org/officeDocument/2006/customXml" ds:itemID="{553B5205-36D9-4C26-9DAE-27D7D412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Morfoot</dc:creator>
  <cp:lastModifiedBy>Susannah Lewis</cp:lastModifiedBy>
  <cp:revision>7</cp:revision>
  <cp:lastPrinted>2019-10-07T10:41:00Z</cp:lastPrinted>
  <dcterms:created xsi:type="dcterms:W3CDTF">2020-10-07T15:54:00Z</dcterms:created>
  <dcterms:modified xsi:type="dcterms:W3CDTF">2020-11-26T12:20:00Z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0x010100747AB8D814370448AD04A326358793EB</vt:lpwstr>
  </property>
</Properties>
</file>